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C46" w:rsidRDefault="000A5C46">
      <w:pPr>
        <w:rPr>
          <w:lang w:val="en-US"/>
        </w:rPr>
      </w:pPr>
    </w:p>
    <w:p w:rsidR="000A5C46" w:rsidRDefault="00447D25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5133975" cy="1443990"/>
                <wp:effectExtent l="0" t="0" r="0" b="3810"/>
                <wp:docPr id="2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8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156327" cy="14501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04.2pt;height:113.7pt;" stroked="false">
                <v:path textboxrect="0,0,0,0"/>
                <v:imagedata r:id="rId13" o:title=""/>
              </v:shape>
            </w:pict>
          </mc:Fallback>
        </mc:AlternateContent>
      </w:r>
    </w:p>
    <w:p w:rsidR="000A5C46" w:rsidRDefault="000A5C46">
      <w:pPr>
        <w:jc w:val="center"/>
      </w:pPr>
    </w:p>
    <w:tbl>
      <w:tblPr>
        <w:tblStyle w:val="aff2"/>
        <w:tblW w:w="11424" w:type="dxa"/>
        <w:tblInd w:w="-1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11188"/>
      </w:tblGrid>
      <w:tr w:rsidR="000A5C46">
        <w:trPr>
          <w:trHeight w:val="613"/>
        </w:trPr>
        <w:tc>
          <w:tcPr>
            <w:tcW w:w="236" w:type="dxa"/>
          </w:tcPr>
          <w:p w:rsidR="000A5C46" w:rsidRDefault="000A5C46">
            <w:pPr>
              <w:spacing w:before="172"/>
              <w:jc w:val="center"/>
              <w:rPr>
                <w:b/>
                <w:szCs w:val="28"/>
              </w:rPr>
            </w:pPr>
          </w:p>
        </w:tc>
        <w:tc>
          <w:tcPr>
            <w:tcW w:w="11188" w:type="dxa"/>
            <w:shd w:val="clear" w:color="auto" w:fill="17365D"/>
            <w:vAlign w:val="center"/>
          </w:tcPr>
          <w:p w:rsidR="000A5C46" w:rsidRDefault="00447D25">
            <w:pPr>
              <w:spacing w:before="172"/>
              <w:jc w:val="center"/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Реноватор</w:t>
            </w:r>
            <w:proofErr w:type="spellEnd"/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быстрозажимной</w:t>
            </w:r>
            <w:proofErr w:type="spellEnd"/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 xml:space="preserve"> DEKO DKOT600</w:t>
            </w:r>
          </w:p>
        </w:tc>
      </w:tr>
    </w:tbl>
    <w:p w:rsidR="000A5C46" w:rsidRDefault="000A5C46">
      <w:pPr>
        <w:rPr>
          <w:b/>
          <w:sz w:val="40"/>
          <w:szCs w:val="40"/>
        </w:rPr>
      </w:pPr>
    </w:p>
    <w:p w:rsidR="000A5C46" w:rsidRDefault="000A5C46">
      <w:pPr>
        <w:jc w:val="center"/>
        <w:rPr>
          <w:b/>
          <w:sz w:val="40"/>
          <w:szCs w:val="40"/>
        </w:rPr>
      </w:pPr>
    </w:p>
    <w:p w:rsidR="000A5C46" w:rsidRDefault="00447D25">
      <w:pPr>
        <w:jc w:val="center"/>
        <w:rPr>
          <w:rFonts w:eastAsia="SimSun"/>
          <w:b/>
          <w:sz w:val="40"/>
          <w:szCs w:val="40"/>
        </w:rPr>
      </w:pPr>
      <w:r>
        <w:rPr>
          <w:rFonts w:eastAsia="SimSun" w:hint="eastAsia"/>
          <w:b/>
          <w:noProof/>
          <w:sz w:val="40"/>
          <w:szCs w:val="40"/>
        </w:rPr>
        <mc:AlternateContent>
          <mc:Choice Requires="wpg">
            <w:drawing>
              <wp:inline distT="0" distB="0" distL="0" distR="0">
                <wp:extent cx="6328410" cy="4219575"/>
                <wp:effectExtent l="0" t="0" r="15240" b="9525"/>
                <wp:docPr id="3" name="图片 13" descr="lQDPDhr1hZXpBWXNDkDNFWCw6yKTJLJYzgQBv4F3zEB9AA_5472_36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图片 13" descr="lQDPDhr1hZXpBWXNDkDNFWCw6yKTJLJYzgQBv4F3zEB9AA_5472_3648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328410" cy="4219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98.3pt;height:332.2pt;" stroked="false">
                <v:path textboxrect="0,0,0,0"/>
                <v:imagedata r:id="rId15" o:title=""/>
              </v:shape>
            </w:pict>
          </mc:Fallback>
        </mc:AlternateContent>
      </w:r>
    </w:p>
    <w:p w:rsidR="000A5C46" w:rsidRDefault="000A5C46">
      <w:pPr>
        <w:jc w:val="center"/>
        <w:rPr>
          <w:b/>
          <w:sz w:val="40"/>
          <w:szCs w:val="40"/>
        </w:rPr>
      </w:pPr>
    </w:p>
    <w:p w:rsidR="000A5C46" w:rsidRDefault="000A5C46">
      <w:pPr>
        <w:jc w:val="center"/>
        <w:rPr>
          <w:b/>
          <w:sz w:val="40"/>
          <w:szCs w:val="40"/>
        </w:rPr>
      </w:pPr>
    </w:p>
    <w:p w:rsidR="000A5C46" w:rsidRDefault="000A5C46">
      <w:pPr>
        <w:jc w:val="center"/>
        <w:rPr>
          <w:b/>
          <w:sz w:val="40"/>
          <w:szCs w:val="40"/>
        </w:rPr>
      </w:pPr>
    </w:p>
    <w:p w:rsidR="000A5C46" w:rsidRDefault="000A5C46">
      <w:pPr>
        <w:jc w:val="center"/>
        <w:rPr>
          <w:b/>
          <w:sz w:val="40"/>
          <w:szCs w:val="40"/>
        </w:rPr>
      </w:pPr>
    </w:p>
    <w:p w:rsidR="000A5C46" w:rsidRDefault="00447D2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ИНСТРУКЦИЯ</w:t>
      </w:r>
    </w:p>
    <w:p w:rsidR="000A5C46" w:rsidRDefault="00447D25">
      <w:pPr>
        <w:spacing w:after="200" w:line="276" w:lineRule="auto"/>
        <w:jc w:val="left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0A5C46" w:rsidRDefault="00447D25">
      <w:pPr>
        <w:jc w:val="center"/>
        <w:rPr>
          <w:rFonts w:cstheme="minorHAnsi"/>
          <w:b/>
          <w:bCs/>
          <w:spacing w:val="-3"/>
          <w:szCs w:val="28"/>
        </w:rPr>
      </w:pPr>
      <w:r>
        <w:rPr>
          <w:rFonts w:cstheme="minorHAnsi"/>
          <w:b/>
          <w:bCs/>
          <w:spacing w:val="-3"/>
          <w:szCs w:val="28"/>
        </w:rPr>
        <w:lastRenderedPageBreak/>
        <w:t>ТЕХНИЧЕСКИЕ ХАРАКТЕРИСТИКИ</w:t>
      </w:r>
    </w:p>
    <w:p w:rsidR="000A5C46" w:rsidRDefault="000A5C46">
      <w:pPr>
        <w:jc w:val="center"/>
        <w:rPr>
          <w:rFonts w:cstheme="minorHAnsi"/>
          <w:b/>
          <w:bCs/>
          <w:spacing w:val="-3"/>
          <w:szCs w:val="28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A5C46">
        <w:tc>
          <w:tcPr>
            <w:tcW w:w="4672" w:type="dxa"/>
          </w:tcPr>
          <w:p w:rsidR="000A5C46" w:rsidRDefault="00447D25">
            <w:pPr>
              <w:rPr>
                <w:rFonts w:cstheme="minorHAnsi"/>
                <w:bCs/>
                <w:spacing w:val="-3"/>
                <w:szCs w:val="28"/>
              </w:rPr>
            </w:pPr>
            <w:proofErr w:type="spellStart"/>
            <w:r>
              <w:rPr>
                <w:rFonts w:cstheme="minorHAnsi"/>
                <w:bCs/>
                <w:spacing w:val="-3"/>
                <w:szCs w:val="28"/>
              </w:rPr>
              <w:t>Напряжение</w:t>
            </w:r>
            <w:proofErr w:type="spellEnd"/>
          </w:p>
        </w:tc>
        <w:tc>
          <w:tcPr>
            <w:tcW w:w="4673" w:type="dxa"/>
          </w:tcPr>
          <w:p w:rsidR="000A5C46" w:rsidRDefault="00447D25">
            <w:pPr>
              <w:rPr>
                <w:rFonts w:cstheme="minorHAnsi"/>
                <w:bCs/>
                <w:spacing w:val="-3"/>
                <w:szCs w:val="28"/>
              </w:rPr>
            </w:pPr>
            <w:r>
              <w:rPr>
                <w:rFonts w:cstheme="minorHAnsi"/>
                <w:bCs/>
                <w:spacing w:val="-3"/>
                <w:szCs w:val="28"/>
              </w:rPr>
              <w:t xml:space="preserve">220-240 В, 50 </w:t>
            </w:r>
            <w:proofErr w:type="spellStart"/>
            <w:r>
              <w:rPr>
                <w:rFonts w:cstheme="minorHAnsi"/>
                <w:bCs/>
                <w:spacing w:val="-3"/>
                <w:szCs w:val="28"/>
              </w:rPr>
              <w:t>Гц</w:t>
            </w:r>
            <w:proofErr w:type="spellEnd"/>
          </w:p>
        </w:tc>
      </w:tr>
      <w:tr w:rsidR="000A5C46">
        <w:tc>
          <w:tcPr>
            <w:tcW w:w="4672" w:type="dxa"/>
          </w:tcPr>
          <w:p w:rsidR="000A5C46" w:rsidRDefault="00447D25">
            <w:pPr>
              <w:rPr>
                <w:rFonts w:cstheme="minorHAnsi"/>
                <w:bCs/>
                <w:spacing w:val="-3"/>
                <w:szCs w:val="28"/>
              </w:rPr>
            </w:pPr>
            <w:proofErr w:type="spellStart"/>
            <w:r>
              <w:rPr>
                <w:rFonts w:cstheme="minorHAnsi"/>
                <w:bCs/>
                <w:spacing w:val="-3"/>
                <w:szCs w:val="28"/>
              </w:rPr>
              <w:t>Мощность</w:t>
            </w:r>
            <w:proofErr w:type="spellEnd"/>
          </w:p>
        </w:tc>
        <w:tc>
          <w:tcPr>
            <w:tcW w:w="4673" w:type="dxa"/>
          </w:tcPr>
          <w:p w:rsidR="000A5C46" w:rsidRDefault="00447D25">
            <w:pPr>
              <w:rPr>
                <w:rFonts w:cstheme="minorHAnsi"/>
                <w:bCs/>
                <w:spacing w:val="-3"/>
                <w:szCs w:val="28"/>
              </w:rPr>
            </w:pPr>
            <w:r>
              <w:rPr>
                <w:rFonts w:cstheme="minorHAnsi"/>
                <w:bCs/>
                <w:spacing w:val="-3"/>
                <w:szCs w:val="28"/>
              </w:rPr>
              <w:t xml:space="preserve">600 </w:t>
            </w:r>
            <w:proofErr w:type="spellStart"/>
            <w:r>
              <w:rPr>
                <w:rFonts w:cstheme="minorHAnsi"/>
                <w:bCs/>
                <w:spacing w:val="-3"/>
                <w:szCs w:val="28"/>
              </w:rPr>
              <w:t>Вт</w:t>
            </w:r>
            <w:proofErr w:type="spellEnd"/>
          </w:p>
        </w:tc>
      </w:tr>
      <w:tr w:rsidR="000A5C46">
        <w:tc>
          <w:tcPr>
            <w:tcW w:w="4672" w:type="dxa"/>
          </w:tcPr>
          <w:p w:rsidR="000A5C46" w:rsidRDefault="00447D25">
            <w:pPr>
              <w:rPr>
                <w:rFonts w:cstheme="minorHAnsi"/>
                <w:bCs/>
                <w:spacing w:val="-3"/>
                <w:szCs w:val="28"/>
              </w:rPr>
            </w:pPr>
            <w:proofErr w:type="spellStart"/>
            <w:r>
              <w:rPr>
                <w:rFonts w:cstheme="minorHAnsi"/>
                <w:bCs/>
                <w:spacing w:val="-3"/>
                <w:szCs w:val="28"/>
              </w:rPr>
              <w:t>Число</w:t>
            </w:r>
            <w:proofErr w:type="spellEnd"/>
            <w:r>
              <w:rPr>
                <w:rFonts w:cstheme="minorHAnsi"/>
                <w:bCs/>
                <w:spacing w:val="-3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bCs/>
                <w:spacing w:val="-3"/>
                <w:szCs w:val="28"/>
              </w:rPr>
              <w:t>оборотов</w:t>
            </w:r>
            <w:proofErr w:type="spellEnd"/>
            <w:r>
              <w:rPr>
                <w:rFonts w:cstheme="minorHAnsi"/>
                <w:bCs/>
                <w:spacing w:val="-3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bCs/>
                <w:spacing w:val="-3"/>
                <w:szCs w:val="28"/>
              </w:rPr>
              <w:t>без</w:t>
            </w:r>
            <w:proofErr w:type="spellEnd"/>
            <w:r>
              <w:rPr>
                <w:rFonts w:cstheme="minorHAnsi"/>
                <w:bCs/>
                <w:spacing w:val="-3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bCs/>
                <w:spacing w:val="-3"/>
                <w:szCs w:val="28"/>
              </w:rPr>
              <w:t>нагрузки</w:t>
            </w:r>
            <w:proofErr w:type="spellEnd"/>
          </w:p>
        </w:tc>
        <w:tc>
          <w:tcPr>
            <w:tcW w:w="4673" w:type="dxa"/>
          </w:tcPr>
          <w:p w:rsidR="000A5C46" w:rsidRDefault="00447D25">
            <w:pPr>
              <w:rPr>
                <w:rFonts w:cstheme="minorHAnsi"/>
                <w:bCs/>
                <w:spacing w:val="-3"/>
                <w:szCs w:val="28"/>
              </w:rPr>
            </w:pPr>
            <w:r>
              <w:rPr>
                <w:rFonts w:cstheme="minorHAnsi"/>
                <w:bCs/>
                <w:spacing w:val="-3"/>
                <w:szCs w:val="28"/>
              </w:rPr>
              <w:t>1</w:t>
            </w:r>
            <w:r>
              <w:rPr>
                <w:rFonts w:eastAsia="SimSun" w:cstheme="minorHAnsi" w:hint="eastAsia"/>
                <w:bCs/>
                <w:spacing w:val="-3"/>
                <w:szCs w:val="28"/>
              </w:rPr>
              <w:t>5</w:t>
            </w:r>
            <w:r>
              <w:rPr>
                <w:rFonts w:cstheme="minorHAnsi"/>
                <w:bCs/>
                <w:spacing w:val="-3"/>
                <w:szCs w:val="28"/>
              </w:rPr>
              <w:t>000 – 2</w:t>
            </w:r>
            <w:r>
              <w:rPr>
                <w:rFonts w:eastAsia="SimSun" w:cstheme="minorHAnsi" w:hint="eastAsia"/>
                <w:bCs/>
                <w:spacing w:val="-3"/>
                <w:szCs w:val="28"/>
              </w:rPr>
              <w:t>2</w:t>
            </w:r>
            <w:r>
              <w:rPr>
                <w:rFonts w:cstheme="minorHAnsi"/>
                <w:bCs/>
                <w:spacing w:val="-3"/>
                <w:szCs w:val="28"/>
              </w:rPr>
              <w:t>000</w:t>
            </w:r>
            <w:r>
              <w:rPr>
                <w:rFonts w:cstheme="minorHAnsi"/>
                <w:bCs/>
                <w:spacing w:val="-3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bCs/>
                <w:spacing w:val="-3"/>
                <w:szCs w:val="28"/>
              </w:rPr>
              <w:t>об</w:t>
            </w:r>
            <w:proofErr w:type="spellEnd"/>
            <w:r>
              <w:rPr>
                <w:rFonts w:cstheme="minorHAnsi"/>
                <w:bCs/>
                <w:spacing w:val="-3"/>
                <w:szCs w:val="28"/>
              </w:rPr>
              <w:t>/</w:t>
            </w:r>
            <w:proofErr w:type="spellStart"/>
            <w:r>
              <w:rPr>
                <w:rFonts w:cstheme="minorHAnsi"/>
                <w:bCs/>
                <w:spacing w:val="-3"/>
                <w:szCs w:val="28"/>
              </w:rPr>
              <w:t>мин</w:t>
            </w:r>
            <w:proofErr w:type="spellEnd"/>
          </w:p>
        </w:tc>
      </w:tr>
      <w:tr w:rsidR="000A5C46">
        <w:tc>
          <w:tcPr>
            <w:tcW w:w="4672" w:type="dxa"/>
          </w:tcPr>
          <w:p w:rsidR="000A5C46" w:rsidRDefault="00447D25">
            <w:pPr>
              <w:rPr>
                <w:rFonts w:cstheme="minorHAnsi"/>
                <w:bCs/>
                <w:spacing w:val="-3"/>
                <w:szCs w:val="28"/>
              </w:rPr>
            </w:pPr>
            <w:proofErr w:type="spellStart"/>
            <w:r>
              <w:rPr>
                <w:rFonts w:cstheme="minorHAnsi"/>
                <w:bCs/>
                <w:spacing w:val="-3"/>
                <w:szCs w:val="28"/>
              </w:rPr>
              <w:t>Угол</w:t>
            </w:r>
            <w:proofErr w:type="spellEnd"/>
            <w:r>
              <w:rPr>
                <w:rFonts w:cstheme="minorHAnsi"/>
                <w:bCs/>
                <w:spacing w:val="-3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bCs/>
                <w:spacing w:val="-3"/>
                <w:szCs w:val="28"/>
              </w:rPr>
              <w:t>колебаний</w:t>
            </w:r>
            <w:proofErr w:type="spellEnd"/>
          </w:p>
        </w:tc>
        <w:tc>
          <w:tcPr>
            <w:tcW w:w="4673" w:type="dxa"/>
          </w:tcPr>
          <w:p w:rsidR="000A5C46" w:rsidRDefault="00447D25">
            <w:pPr>
              <w:rPr>
                <w:rFonts w:cstheme="minorHAnsi"/>
                <w:bCs/>
                <w:spacing w:val="-3"/>
                <w:szCs w:val="28"/>
              </w:rPr>
            </w:pPr>
            <w:r>
              <w:rPr>
                <w:rFonts w:cstheme="minorHAnsi"/>
                <w:bCs/>
                <w:spacing w:val="-3"/>
                <w:szCs w:val="28"/>
              </w:rPr>
              <w:t>3.2</w:t>
            </w:r>
            <w:r>
              <w:rPr>
                <w:rFonts w:ascii="Arial" w:hAnsi="Arial" w:cstheme="minorHAnsi"/>
                <w:color w:val="4D5156"/>
                <w:sz w:val="21"/>
                <w:szCs w:val="21"/>
                <w:shd w:val="clear" w:color="auto" w:fill="FFFFFF"/>
              </w:rPr>
              <w:t>°</w:t>
            </w:r>
          </w:p>
        </w:tc>
      </w:tr>
      <w:tr w:rsidR="000A5C46">
        <w:tc>
          <w:tcPr>
            <w:tcW w:w="4672" w:type="dxa"/>
          </w:tcPr>
          <w:p w:rsidR="000A5C46" w:rsidRDefault="00447D25">
            <w:pPr>
              <w:rPr>
                <w:rFonts w:cstheme="minorHAnsi"/>
                <w:bCs/>
                <w:spacing w:val="-3"/>
                <w:szCs w:val="28"/>
              </w:rPr>
            </w:pPr>
            <w:proofErr w:type="spellStart"/>
            <w:r>
              <w:rPr>
                <w:rFonts w:cstheme="minorHAnsi"/>
                <w:bCs/>
                <w:spacing w:val="-3"/>
                <w:szCs w:val="28"/>
              </w:rPr>
              <w:t>Вес</w:t>
            </w:r>
            <w:proofErr w:type="spellEnd"/>
          </w:p>
        </w:tc>
        <w:tc>
          <w:tcPr>
            <w:tcW w:w="4673" w:type="dxa"/>
          </w:tcPr>
          <w:p w:rsidR="000A5C46" w:rsidRDefault="00447D25">
            <w:pPr>
              <w:rPr>
                <w:rFonts w:cstheme="minorHAnsi"/>
                <w:bCs/>
                <w:spacing w:val="-3"/>
                <w:szCs w:val="28"/>
              </w:rPr>
            </w:pPr>
            <w:r>
              <w:rPr>
                <w:rFonts w:cstheme="minorHAnsi"/>
                <w:bCs/>
                <w:spacing w:val="-3"/>
                <w:szCs w:val="28"/>
              </w:rPr>
              <w:t xml:space="preserve">1.5 </w:t>
            </w:r>
            <w:proofErr w:type="spellStart"/>
            <w:r>
              <w:rPr>
                <w:rFonts w:cstheme="minorHAnsi"/>
                <w:bCs/>
                <w:spacing w:val="-3"/>
                <w:szCs w:val="28"/>
              </w:rPr>
              <w:t>кг</w:t>
            </w:r>
            <w:proofErr w:type="spellEnd"/>
          </w:p>
        </w:tc>
      </w:tr>
    </w:tbl>
    <w:p w:rsidR="000A5C46" w:rsidRDefault="000A5C46">
      <w:pPr>
        <w:rPr>
          <w:rFonts w:cstheme="minorHAnsi"/>
          <w:b/>
          <w:bCs/>
          <w:spacing w:val="-3"/>
          <w:szCs w:val="28"/>
          <w:lang w:val="en-US"/>
        </w:rPr>
      </w:pPr>
    </w:p>
    <w:p w:rsidR="000A5C46" w:rsidRDefault="00447D25">
      <w:pPr>
        <w:spacing w:after="200" w:line="276" w:lineRule="auto"/>
        <w:ind w:right="424"/>
        <w:jc w:val="center"/>
        <w:rPr>
          <w:b/>
          <w:szCs w:val="28"/>
        </w:rPr>
      </w:pPr>
      <w:r>
        <w:rPr>
          <w:rFonts w:cstheme="minorHAnsi"/>
          <w:b/>
          <w:szCs w:val="28"/>
        </w:rPr>
        <w:t xml:space="preserve">ОБЩИЕ ПРАВИЛА ТЕХНИКИ </w:t>
      </w:r>
      <w:r>
        <w:rPr>
          <w:rFonts w:cstheme="minorHAnsi"/>
          <w:b/>
          <w:szCs w:val="28"/>
        </w:rPr>
        <w:t>БЕЗОПАСНОСТИ</w:t>
      </w:r>
    </w:p>
    <w:p w:rsidR="000A5C46" w:rsidRDefault="00447D25">
      <w:pPr>
        <w:spacing w:after="200"/>
        <w:rPr>
          <w:rFonts w:cstheme="minorHAnsi"/>
          <w:szCs w:val="28"/>
        </w:rPr>
      </w:pPr>
      <w:r>
        <w:rPr>
          <w:rFonts w:cstheme="minorHAnsi"/>
          <w:b/>
          <w:szCs w:val="28"/>
        </w:rPr>
        <w:t xml:space="preserve">ПРЕДУПРЕЖДЕНИЕ! </w:t>
      </w:r>
      <w:r>
        <w:rPr>
          <w:rFonts w:cstheme="minorHAnsi"/>
          <w:szCs w:val="28"/>
        </w:rPr>
        <w:t>Перед использованием данного инструмента или любого из его аксессуаров прочитайте данное руководство и следуйте всем Правилам техники безопасности и Инструкциям по эксплуатации. Важные указания по технике безопасности, гарантии</w:t>
      </w:r>
      <w:r>
        <w:rPr>
          <w:rFonts w:cstheme="minorHAnsi"/>
          <w:szCs w:val="28"/>
        </w:rPr>
        <w:t xml:space="preserve"> и инструкции, приведенные в данном руководстве, не охватывают все возможные ситуации. Необходимо понимать, что здравый смысл и осторожность - факторы, которые невозможно встроить в продукт.</w:t>
      </w:r>
    </w:p>
    <w:p w:rsidR="000A5C46" w:rsidRDefault="00447D25">
      <w:pPr>
        <w:spacing w:after="200"/>
        <w:rPr>
          <w:rFonts w:cstheme="minorHAnsi"/>
          <w:b/>
          <w:i/>
          <w:szCs w:val="28"/>
        </w:rPr>
      </w:pPr>
      <w:r>
        <w:rPr>
          <w:rFonts w:cstheme="minorHAnsi"/>
          <w:b/>
          <w:i/>
          <w:szCs w:val="28"/>
        </w:rPr>
        <w:t>Защита глаз, ушей и легких</w:t>
      </w:r>
    </w:p>
    <w:p w:rsidR="000A5C46" w:rsidRDefault="00447D25">
      <w:pPr>
        <w:spacing w:after="200"/>
        <w:rPr>
          <w:rFonts w:cstheme="minorHAnsi"/>
          <w:szCs w:val="28"/>
        </w:rPr>
      </w:pPr>
      <w:r>
        <w:rPr>
          <w:rFonts w:cstheme="minorHAnsi"/>
          <w:szCs w:val="28"/>
        </w:rPr>
        <w:t>Всегда надевайте защитные очки. Попада</w:t>
      </w:r>
      <w:r>
        <w:rPr>
          <w:rFonts w:cstheme="minorHAnsi"/>
          <w:szCs w:val="28"/>
        </w:rPr>
        <w:t>ние осколков может привести к необратимым повреждениям глаз. Обычные оптические очки НЕ являются заменой надлежащей защиты глаз.</w:t>
      </w:r>
    </w:p>
    <w:p w:rsidR="000A5C46" w:rsidRDefault="00447D25">
      <w:pPr>
        <w:spacing w:after="200"/>
        <w:rPr>
          <w:rFonts w:cstheme="minorHAnsi"/>
          <w:szCs w:val="28"/>
        </w:rPr>
      </w:pPr>
      <w:r>
        <w:rPr>
          <w:rFonts w:cstheme="minorHAnsi"/>
          <w:b/>
          <w:szCs w:val="28"/>
        </w:rPr>
        <w:t>ПРЕДУПРЕЖДЕНИЕ:</w:t>
      </w:r>
      <w:r>
        <w:rPr>
          <w:rFonts w:cstheme="minorHAnsi"/>
          <w:szCs w:val="28"/>
        </w:rPr>
        <w:t xml:space="preserve"> Несоответствующие требованиям очки могут привести к серьезным травмам, если они сломаются во время работы электроинструмента.</w:t>
      </w:r>
    </w:p>
    <w:p w:rsidR="000A5C46" w:rsidRDefault="00447D25">
      <w:pPr>
        <w:spacing w:after="200"/>
        <w:rPr>
          <w:rFonts w:cstheme="minorHAnsi"/>
          <w:szCs w:val="28"/>
        </w:rPr>
      </w:pPr>
      <w:r>
        <w:rPr>
          <w:rFonts w:cstheme="minorHAnsi"/>
          <w:b/>
          <w:szCs w:val="28"/>
        </w:rPr>
        <w:t>ПРЕДУПРЕЖДЕНИЕ:</w:t>
      </w:r>
      <w:r>
        <w:rPr>
          <w:rFonts w:cstheme="minorHAnsi"/>
          <w:szCs w:val="28"/>
        </w:rPr>
        <w:t xml:space="preserve"> Используйте средства защиты органов слуха, особенно при длительной эксплуатации инструмента.</w:t>
      </w:r>
    </w:p>
    <w:p w:rsidR="000A5C46" w:rsidRDefault="00447D25">
      <w:pPr>
        <w:spacing w:after="200"/>
        <w:rPr>
          <w:rFonts w:cstheme="minorHAnsi"/>
          <w:szCs w:val="28"/>
        </w:rPr>
      </w:pPr>
      <w:r>
        <w:rPr>
          <w:rFonts w:cstheme="minorHAnsi"/>
          <w:szCs w:val="28"/>
        </w:rPr>
        <w:t>Надевайте пылезащитн</w:t>
      </w:r>
      <w:r>
        <w:rPr>
          <w:rFonts w:cstheme="minorHAnsi"/>
          <w:szCs w:val="28"/>
        </w:rPr>
        <w:t>ую маску.</w:t>
      </w:r>
    </w:p>
    <w:p w:rsidR="000A5C46" w:rsidRDefault="00447D25">
      <w:pPr>
        <w:spacing w:after="200"/>
        <w:rPr>
          <w:rFonts w:cstheme="minorHAnsi"/>
          <w:szCs w:val="28"/>
        </w:rPr>
      </w:pPr>
      <w:r>
        <w:rPr>
          <w:rFonts w:cstheme="minorHAnsi"/>
          <w:b/>
          <w:szCs w:val="28"/>
        </w:rPr>
        <w:t>ПРЕДУПРЕЖДЕНИЕ:</w:t>
      </w:r>
      <w:r>
        <w:rPr>
          <w:rFonts w:cstheme="minorHAnsi"/>
          <w:szCs w:val="28"/>
        </w:rPr>
        <w:t xml:space="preserve"> пыль, образующаяся в результате шлифования, пиления, сверления и других строительных работ, может содержать химические вещества, которые, как известно, вызывают рак, врожденные дефекты или другие генетические аномалии. Эти химичес</w:t>
      </w:r>
      <w:r>
        <w:rPr>
          <w:rFonts w:cstheme="minorHAnsi"/>
          <w:szCs w:val="28"/>
        </w:rPr>
        <w:t>кие вещества включают: свинец из красок на основе свинца; кристаллический кремнезем из кирпича, цемента и других кладочных изделий; мышьяк и хром из химически обработанных пиломатериалов.</w:t>
      </w:r>
    </w:p>
    <w:p w:rsidR="000A5C46" w:rsidRDefault="00447D25">
      <w:pPr>
        <w:spacing w:after="200"/>
        <w:rPr>
          <w:rFonts w:cstheme="minorHAnsi"/>
          <w:szCs w:val="28"/>
        </w:rPr>
      </w:pPr>
      <w:r>
        <w:rPr>
          <w:rFonts w:cstheme="minorHAnsi"/>
          <w:szCs w:val="28"/>
        </w:rPr>
        <w:t>Уровень риска от воздействия этих химических веществ варьируется в з</w:t>
      </w:r>
      <w:r>
        <w:rPr>
          <w:rFonts w:cstheme="minorHAnsi"/>
          <w:szCs w:val="28"/>
        </w:rPr>
        <w:t>ависимости от того, как часто выполняется данный вид работ. Чтобы уменьшить воздействие вышеперечисленных веществ, работайте в хорошо проветриваемом помещении и используйте надлежащее защитное оборудование, такое как респиратор, специально разработанный дл</w:t>
      </w:r>
      <w:r>
        <w:rPr>
          <w:rFonts w:cstheme="minorHAnsi"/>
          <w:szCs w:val="28"/>
        </w:rPr>
        <w:t>я фильтрации микроскопических частиц.</w:t>
      </w:r>
    </w:p>
    <w:p w:rsidR="000A5C46" w:rsidRDefault="00447D25">
      <w:pPr>
        <w:spacing w:after="200"/>
        <w:rPr>
          <w:rFonts w:cstheme="minorHAnsi"/>
          <w:b/>
          <w:i/>
          <w:szCs w:val="28"/>
        </w:rPr>
      </w:pPr>
      <w:r>
        <w:rPr>
          <w:rFonts w:cstheme="minorHAnsi"/>
          <w:b/>
          <w:i/>
          <w:szCs w:val="28"/>
        </w:rPr>
        <w:lastRenderedPageBreak/>
        <w:t>Электробезопасность</w:t>
      </w:r>
    </w:p>
    <w:p w:rsidR="000A5C46" w:rsidRDefault="00447D25">
      <w:pPr>
        <w:spacing w:after="200"/>
        <w:rPr>
          <w:rFonts w:cstheme="minorHAnsi"/>
          <w:szCs w:val="28"/>
        </w:rPr>
      </w:pPr>
      <w:r>
        <w:rPr>
          <w:rFonts w:cstheme="minorHAnsi"/>
          <w:b/>
          <w:szCs w:val="28"/>
        </w:rPr>
        <w:t>ПРЕДУПРЕЖДЕНИЕ:</w:t>
      </w:r>
      <w:r>
        <w:rPr>
          <w:rFonts w:cstheme="minorHAnsi"/>
          <w:szCs w:val="28"/>
        </w:rPr>
        <w:t xml:space="preserve"> во избежание поражения электрическим током, возгорания или повреждения инструмента используйте надлежащую защиту контура. Во избежание поражения электрическим током или пожара немедл</w:t>
      </w:r>
      <w:r>
        <w:rPr>
          <w:rFonts w:cstheme="minorHAnsi"/>
          <w:szCs w:val="28"/>
        </w:rPr>
        <w:t>енно замените шнур питания, если он изношен, перерезан или повреждён каким-либо образом.</w:t>
      </w:r>
    </w:p>
    <w:p w:rsidR="000A5C46" w:rsidRDefault="00447D25">
      <w:pPr>
        <w:spacing w:after="200"/>
        <w:jc w:val="center"/>
        <w:rPr>
          <w:rFonts w:cstheme="minorHAnsi"/>
          <w:b/>
          <w:szCs w:val="28"/>
        </w:rPr>
      </w:pPr>
      <w:r>
        <w:rPr>
          <w:rFonts w:cstheme="minorHAnsi"/>
          <w:b/>
          <w:szCs w:val="28"/>
        </w:rPr>
        <w:t>ПРАВИЛА ТЕХНИКИ БЕЗОПАСНОСТИ ПРИ РАБОТЕ С ЭЛЕКТРОИНСТРУМЕНТОМ</w:t>
      </w:r>
    </w:p>
    <w:p w:rsidR="000A5C46" w:rsidRDefault="00447D25">
      <w:pPr>
        <w:spacing w:after="200"/>
        <w:rPr>
          <w:rFonts w:cstheme="minorHAnsi"/>
          <w:szCs w:val="28"/>
        </w:rPr>
      </w:pPr>
      <w:r>
        <w:rPr>
          <w:rFonts w:cstheme="minorHAnsi"/>
          <w:b/>
          <w:szCs w:val="28"/>
        </w:rPr>
        <w:t>ПРЕДУПРЕЖДЕНИЕ:</w:t>
      </w:r>
      <w:r>
        <w:rPr>
          <w:rFonts w:cstheme="minorHAnsi"/>
          <w:szCs w:val="28"/>
        </w:rPr>
        <w:t xml:space="preserve"> прочтите все инструкции и указания по технике безопасности. Несоблюдение инструкций и ука</w:t>
      </w:r>
      <w:r>
        <w:rPr>
          <w:rFonts w:cstheme="minorHAnsi"/>
          <w:szCs w:val="28"/>
        </w:rPr>
        <w:t>заний по технике безопасности может привести к поражению электрическим током, возникновению пожара и/или к получению тяжелых травм.</w:t>
      </w:r>
    </w:p>
    <w:p w:rsidR="000A5C46" w:rsidRDefault="00447D25">
      <w:pPr>
        <w:spacing w:after="200"/>
        <w:rPr>
          <w:rFonts w:cstheme="minorHAnsi"/>
          <w:szCs w:val="28"/>
        </w:rPr>
      </w:pPr>
      <w:r>
        <w:rPr>
          <w:rFonts w:cstheme="minorHAnsi"/>
          <w:szCs w:val="28"/>
        </w:rPr>
        <w:t>Сохраните все инструкции по безопасности и руководство по эксплуатации для их дальнейшего использования.</w:t>
      </w:r>
    </w:p>
    <w:p w:rsidR="000A5C46" w:rsidRDefault="00447D25">
      <w:pPr>
        <w:spacing w:after="200"/>
        <w:rPr>
          <w:rFonts w:cstheme="minorHAnsi"/>
          <w:b/>
          <w:i/>
          <w:szCs w:val="28"/>
        </w:rPr>
      </w:pPr>
      <w:r>
        <w:rPr>
          <w:rFonts w:cstheme="minorHAnsi"/>
          <w:b/>
          <w:i/>
          <w:szCs w:val="28"/>
        </w:rPr>
        <w:t>Безопасность рабоче</w:t>
      </w:r>
      <w:r>
        <w:rPr>
          <w:rFonts w:cstheme="minorHAnsi"/>
          <w:b/>
          <w:i/>
          <w:szCs w:val="28"/>
        </w:rPr>
        <w:t>го места</w:t>
      </w:r>
    </w:p>
    <w:p w:rsidR="000A5C46" w:rsidRDefault="00447D25">
      <w:pPr>
        <w:spacing w:after="200"/>
        <w:rPr>
          <w:rFonts w:cstheme="minorHAnsi"/>
          <w:szCs w:val="28"/>
        </w:rPr>
      </w:pPr>
      <w:proofErr w:type="gramStart"/>
      <w:r>
        <w:rPr>
          <w:rFonts w:cstheme="minorHAnsi"/>
          <w:szCs w:val="28"/>
        </w:rPr>
        <w:t>а</w:t>
      </w:r>
      <w:proofErr w:type="gramEnd"/>
      <w:r>
        <w:rPr>
          <w:rFonts w:cstheme="minorHAnsi"/>
          <w:szCs w:val="28"/>
        </w:rPr>
        <w:t xml:space="preserve">) Содержите рабочее место в чистоте и обеспечьте хорошее освещение. Плохое освещение или беспорядок на рабочем месте может привести к несчастному случаю. </w:t>
      </w:r>
    </w:p>
    <w:p w:rsidR="000A5C46" w:rsidRDefault="00447D25">
      <w:pPr>
        <w:spacing w:after="200"/>
        <w:rPr>
          <w:rFonts w:cstheme="minorHAnsi"/>
          <w:szCs w:val="28"/>
        </w:rPr>
      </w:pPr>
      <w:proofErr w:type="gramStart"/>
      <w:r>
        <w:rPr>
          <w:rFonts w:cstheme="minorHAnsi"/>
          <w:szCs w:val="28"/>
        </w:rPr>
        <w:t>б</w:t>
      </w:r>
      <w:proofErr w:type="gramEnd"/>
      <w:r>
        <w:rPr>
          <w:rFonts w:cstheme="minorHAnsi"/>
          <w:szCs w:val="28"/>
        </w:rPr>
        <w:t xml:space="preserve">) Не используйте электроинструменты, если есть опасность возгорания или взрыва, например, </w:t>
      </w:r>
      <w:r>
        <w:rPr>
          <w:rFonts w:cstheme="minorHAnsi"/>
          <w:szCs w:val="28"/>
        </w:rPr>
        <w:t xml:space="preserve">вблизи легко воспламеняющихся жидкостей, газов или пыли. В процессе работы электроинструмент создает искровые разряды, которые могут воспламенить пыль или горючие пары. </w:t>
      </w:r>
    </w:p>
    <w:p w:rsidR="000A5C46" w:rsidRDefault="00447D25">
      <w:pPr>
        <w:spacing w:after="200"/>
        <w:rPr>
          <w:rFonts w:cstheme="minorHAnsi"/>
          <w:szCs w:val="28"/>
        </w:rPr>
      </w:pPr>
      <w:proofErr w:type="gramStart"/>
      <w:r>
        <w:rPr>
          <w:rFonts w:cstheme="minorHAnsi"/>
          <w:szCs w:val="28"/>
        </w:rPr>
        <w:t>в</w:t>
      </w:r>
      <w:proofErr w:type="gramEnd"/>
      <w:r>
        <w:rPr>
          <w:rFonts w:cstheme="minorHAnsi"/>
          <w:szCs w:val="28"/>
        </w:rPr>
        <w:t>) Во время работы с электроинструментом не подпускайте близко детей или посторонних л</w:t>
      </w:r>
      <w:r>
        <w:rPr>
          <w:rFonts w:cstheme="minorHAnsi"/>
          <w:szCs w:val="28"/>
        </w:rPr>
        <w:t>иц. Отвлечение внимания может вызвать у Вас потерю контроля над рабочим процессом.</w:t>
      </w:r>
    </w:p>
    <w:p w:rsidR="000A5C46" w:rsidRDefault="00447D25">
      <w:pPr>
        <w:spacing w:after="200"/>
        <w:rPr>
          <w:rFonts w:cstheme="minorHAnsi"/>
          <w:b/>
          <w:i/>
          <w:szCs w:val="28"/>
        </w:rPr>
      </w:pPr>
      <w:r>
        <w:rPr>
          <w:rFonts w:cstheme="minorHAnsi"/>
          <w:b/>
          <w:i/>
          <w:szCs w:val="28"/>
        </w:rPr>
        <w:t>Электробезопасность</w:t>
      </w:r>
    </w:p>
    <w:p w:rsidR="000A5C46" w:rsidRDefault="00447D25">
      <w:pPr>
        <w:spacing w:after="200"/>
        <w:rPr>
          <w:rFonts w:cstheme="minorHAnsi"/>
          <w:szCs w:val="28"/>
        </w:rPr>
      </w:pPr>
      <w:proofErr w:type="gramStart"/>
      <w:r>
        <w:rPr>
          <w:rFonts w:cstheme="minorHAnsi"/>
          <w:szCs w:val="28"/>
        </w:rPr>
        <w:t>а</w:t>
      </w:r>
      <w:proofErr w:type="gramEnd"/>
      <w:r>
        <w:rPr>
          <w:rFonts w:cstheme="minorHAnsi"/>
          <w:szCs w:val="28"/>
        </w:rPr>
        <w:t>) Вилка кабеля электроинструмента должна соответствовать штепсельной розетке. Ни в коем случае не видоизменяйте вилку электрического кабеля. Не использу</w:t>
      </w:r>
      <w:r>
        <w:rPr>
          <w:rFonts w:cstheme="minorHAnsi"/>
          <w:szCs w:val="28"/>
        </w:rPr>
        <w:t xml:space="preserve">йте соединительные </w:t>
      </w:r>
      <w:proofErr w:type="spellStart"/>
      <w:r>
        <w:rPr>
          <w:rFonts w:cstheme="minorHAnsi"/>
          <w:szCs w:val="28"/>
        </w:rPr>
        <w:t>штепсели</w:t>
      </w:r>
      <w:proofErr w:type="spellEnd"/>
      <w:r>
        <w:rPr>
          <w:rFonts w:cstheme="minorHAnsi"/>
          <w:szCs w:val="28"/>
        </w:rPr>
        <w:t>-переходники, если в силовом кабеле электроинструмента есть провод заземления. Использование оригинальной вилки кабеля и соответствующей ей штепсельной розетки уменьшает риск поражения электрическим током.</w:t>
      </w:r>
    </w:p>
    <w:p w:rsidR="000A5C46" w:rsidRDefault="00447D25">
      <w:pPr>
        <w:spacing w:after="200"/>
        <w:rPr>
          <w:rFonts w:cstheme="minorHAnsi"/>
          <w:szCs w:val="28"/>
        </w:rPr>
      </w:pPr>
      <w:proofErr w:type="gramStart"/>
      <w:r>
        <w:rPr>
          <w:rFonts w:cstheme="minorHAnsi"/>
          <w:szCs w:val="28"/>
        </w:rPr>
        <w:t>б</w:t>
      </w:r>
      <w:proofErr w:type="gramEnd"/>
      <w:r>
        <w:rPr>
          <w:rFonts w:cstheme="minorHAnsi"/>
          <w:szCs w:val="28"/>
        </w:rPr>
        <w:t>) Во время работы с эл</w:t>
      </w:r>
      <w:r>
        <w:rPr>
          <w:rFonts w:cstheme="minorHAnsi"/>
          <w:szCs w:val="28"/>
        </w:rPr>
        <w:t>ектроинструментом избегайте физического контакта с заземленными объектами, такими как трубопроводы, радиаторы отопления, электроплиты и холодильники. Риск поражения электрическим током увеличивается, если Ваше тело заземлено.</w:t>
      </w:r>
    </w:p>
    <w:p w:rsidR="000A5C46" w:rsidRDefault="00447D25">
      <w:pPr>
        <w:spacing w:after="200"/>
        <w:rPr>
          <w:rFonts w:cstheme="minorHAnsi"/>
          <w:szCs w:val="28"/>
        </w:rPr>
      </w:pPr>
      <w:proofErr w:type="gramStart"/>
      <w:r>
        <w:rPr>
          <w:rFonts w:cstheme="minorHAnsi"/>
          <w:szCs w:val="28"/>
        </w:rPr>
        <w:lastRenderedPageBreak/>
        <w:t>в</w:t>
      </w:r>
      <w:proofErr w:type="gramEnd"/>
      <w:r>
        <w:rPr>
          <w:rFonts w:cstheme="minorHAnsi"/>
          <w:szCs w:val="28"/>
        </w:rPr>
        <w:t>) Не используйте электроинстр</w:t>
      </w:r>
      <w:r>
        <w:rPr>
          <w:rFonts w:cstheme="minorHAnsi"/>
          <w:szCs w:val="28"/>
        </w:rPr>
        <w:t xml:space="preserve">умент под дождем или во влажной среде. Попадание воды в электроинструмент увеличивает риск поражения электрическим током. </w:t>
      </w:r>
    </w:p>
    <w:p w:rsidR="000A5C46" w:rsidRDefault="00447D25">
      <w:pPr>
        <w:spacing w:after="200"/>
        <w:rPr>
          <w:rFonts w:cstheme="minorHAnsi"/>
          <w:szCs w:val="28"/>
        </w:rPr>
      </w:pPr>
      <w:proofErr w:type="gramStart"/>
      <w:r>
        <w:rPr>
          <w:rFonts w:cstheme="minorHAnsi"/>
          <w:szCs w:val="28"/>
        </w:rPr>
        <w:t>г</w:t>
      </w:r>
      <w:proofErr w:type="gramEnd"/>
      <w:r>
        <w:rPr>
          <w:rFonts w:cstheme="minorHAnsi"/>
          <w:szCs w:val="28"/>
        </w:rPr>
        <w:t>) Бережно обращайтесь с электрическим кабелем. Ни в коем случае не используйте кабель для переноски электроинструмента или для вытяг</w:t>
      </w:r>
      <w:r>
        <w:rPr>
          <w:rFonts w:cstheme="minorHAnsi"/>
          <w:szCs w:val="28"/>
        </w:rPr>
        <w:t>ивания его вилки из штепсельной розетки. Не подвергайте электрический кабель воздействию высоких температур и смазочных веществ; держите его в стороне от острых кромок и движущихся частей инструмента. Поврежденный или запутанный кабель увеличивает риск пор</w:t>
      </w:r>
      <w:r>
        <w:rPr>
          <w:rFonts w:cstheme="minorHAnsi"/>
          <w:szCs w:val="28"/>
        </w:rPr>
        <w:t>ажения электрическим током.</w:t>
      </w:r>
    </w:p>
    <w:p w:rsidR="000A5C46" w:rsidRDefault="00447D25">
      <w:pPr>
        <w:spacing w:after="200"/>
        <w:rPr>
          <w:rFonts w:cstheme="minorHAnsi"/>
          <w:szCs w:val="28"/>
        </w:rPr>
      </w:pPr>
      <w:proofErr w:type="gramStart"/>
      <w:r>
        <w:rPr>
          <w:rFonts w:cstheme="minorHAnsi"/>
          <w:szCs w:val="28"/>
        </w:rPr>
        <w:t>д</w:t>
      </w:r>
      <w:proofErr w:type="gramEnd"/>
      <w:r>
        <w:rPr>
          <w:rFonts w:cstheme="minorHAnsi"/>
          <w:szCs w:val="28"/>
        </w:rPr>
        <w:t xml:space="preserve">) При работе с электроинструментом на открытом воздухе используйте удлинительный кабель, предназначенный для наружных работ. Использование кабеля, пригодного для работы на открытом воздухе, снижает риск поражения электрическим </w:t>
      </w:r>
      <w:r>
        <w:rPr>
          <w:rFonts w:cstheme="minorHAnsi"/>
          <w:szCs w:val="28"/>
        </w:rPr>
        <w:t>током</w:t>
      </w:r>
    </w:p>
    <w:p w:rsidR="000A5C46" w:rsidRDefault="00447D25">
      <w:pPr>
        <w:spacing w:after="200"/>
        <w:rPr>
          <w:rFonts w:cstheme="minorHAnsi"/>
          <w:szCs w:val="28"/>
        </w:rPr>
      </w:pPr>
      <w:proofErr w:type="gramStart"/>
      <w:r>
        <w:rPr>
          <w:rFonts w:cstheme="minorHAnsi"/>
          <w:szCs w:val="28"/>
        </w:rPr>
        <w:t>е</w:t>
      </w:r>
      <w:proofErr w:type="gramEnd"/>
      <w:r>
        <w:rPr>
          <w:rFonts w:cstheme="minorHAnsi"/>
          <w:szCs w:val="28"/>
        </w:rPr>
        <w:t>) При необходимости работы с электроинструментом во влажной среде используйте источник питания, оборудованный устройством защитного отключения (УЗО). Использование УЗО снижает риск поражения электрическим током.</w:t>
      </w:r>
    </w:p>
    <w:p w:rsidR="000A5C46" w:rsidRDefault="00447D25">
      <w:pPr>
        <w:spacing w:after="200"/>
        <w:rPr>
          <w:rFonts w:cstheme="minorHAnsi"/>
          <w:b/>
          <w:i/>
          <w:szCs w:val="28"/>
        </w:rPr>
      </w:pPr>
      <w:r>
        <w:rPr>
          <w:rFonts w:cstheme="minorHAnsi"/>
          <w:b/>
          <w:i/>
          <w:szCs w:val="28"/>
        </w:rPr>
        <w:t>Личная безопасность</w:t>
      </w:r>
    </w:p>
    <w:p w:rsidR="000A5C46" w:rsidRDefault="00447D25">
      <w:pPr>
        <w:spacing w:after="200"/>
        <w:rPr>
          <w:rFonts w:cstheme="minorHAnsi"/>
          <w:szCs w:val="28"/>
        </w:rPr>
      </w:pPr>
      <w:proofErr w:type="gramStart"/>
      <w:r>
        <w:rPr>
          <w:rFonts w:cstheme="minorHAnsi"/>
          <w:szCs w:val="28"/>
        </w:rPr>
        <w:t>а</w:t>
      </w:r>
      <w:proofErr w:type="gramEnd"/>
      <w:r>
        <w:rPr>
          <w:rFonts w:cstheme="minorHAnsi"/>
          <w:szCs w:val="28"/>
        </w:rPr>
        <w:t>) При работе с э</w:t>
      </w:r>
      <w:r>
        <w:rPr>
          <w:rFonts w:cstheme="minorHAnsi"/>
          <w:szCs w:val="28"/>
        </w:rPr>
        <w:t>лектроинструментами будьте внимательны, следите за тем, что Вы делаете, и руководствуйтесь здравым смыслом. Не используйте электроинструмент, если Вы устали, а также находясь под действием алкоголя или понижающих реакцию лекарственных препаратов и других с</w:t>
      </w:r>
      <w:r>
        <w:rPr>
          <w:rFonts w:cstheme="minorHAnsi"/>
          <w:szCs w:val="28"/>
        </w:rPr>
        <w:t>редств. Малейшая неосторожность при работе с электроинструментами может привести к серьезной травме.</w:t>
      </w:r>
    </w:p>
    <w:p w:rsidR="000A5C46" w:rsidRDefault="00447D25">
      <w:pPr>
        <w:spacing w:after="200"/>
        <w:rPr>
          <w:rFonts w:cstheme="minorHAnsi"/>
          <w:szCs w:val="28"/>
        </w:rPr>
      </w:pPr>
      <w:proofErr w:type="gramStart"/>
      <w:r>
        <w:rPr>
          <w:rFonts w:cstheme="minorHAnsi"/>
          <w:szCs w:val="28"/>
        </w:rPr>
        <w:t>б</w:t>
      </w:r>
      <w:proofErr w:type="gramEnd"/>
      <w:r>
        <w:rPr>
          <w:rFonts w:cstheme="minorHAnsi"/>
          <w:szCs w:val="28"/>
        </w:rPr>
        <w:t>) При работе используйте средства индивидуальной защиты. Всегда надевайте защитные очки. Своевременное использование защитного снаряжения, а именно: пылез</w:t>
      </w:r>
      <w:r>
        <w:rPr>
          <w:rFonts w:cstheme="minorHAnsi"/>
          <w:szCs w:val="28"/>
        </w:rPr>
        <w:t>ащитной маски, ботинок на нескользящей подошве, защитного шлема или противошумовых наушников, значительно снизит риск получения травмы.</w:t>
      </w:r>
    </w:p>
    <w:p w:rsidR="000A5C46" w:rsidRDefault="00447D25">
      <w:pPr>
        <w:spacing w:after="200"/>
        <w:rPr>
          <w:rFonts w:cstheme="minorHAnsi"/>
          <w:szCs w:val="28"/>
        </w:rPr>
      </w:pPr>
      <w:proofErr w:type="gramStart"/>
      <w:r>
        <w:rPr>
          <w:rFonts w:cstheme="minorHAnsi"/>
          <w:szCs w:val="28"/>
        </w:rPr>
        <w:t>в</w:t>
      </w:r>
      <w:proofErr w:type="gramEnd"/>
      <w:r>
        <w:rPr>
          <w:rFonts w:cstheme="minorHAnsi"/>
          <w:szCs w:val="28"/>
        </w:rPr>
        <w:t>) Не допускайте непреднамеренного запуска. Перед тем, как подключить электроинструмент к сети и/или аккумулятору, подня</w:t>
      </w:r>
      <w:r>
        <w:rPr>
          <w:rFonts w:cstheme="minorHAnsi"/>
          <w:szCs w:val="28"/>
        </w:rPr>
        <w:t xml:space="preserve">ть или перенести его, убедитесь, что выключатель находится в положении «выключено». Не переносите электроинструмент с нажатой кнопкой выключателя и не подключайте к сетевой розетке электроинструмент, выключатель которого установлен в положение «включено», </w:t>
      </w:r>
      <w:r>
        <w:rPr>
          <w:rFonts w:cstheme="minorHAnsi"/>
          <w:szCs w:val="28"/>
        </w:rPr>
        <w:t>это может привести к несчастному случаю.</w:t>
      </w:r>
    </w:p>
    <w:p w:rsidR="000A5C46" w:rsidRDefault="00447D25">
      <w:pPr>
        <w:spacing w:after="200"/>
        <w:rPr>
          <w:rFonts w:cstheme="minorHAnsi"/>
          <w:szCs w:val="28"/>
        </w:rPr>
      </w:pPr>
      <w:proofErr w:type="gramStart"/>
      <w:r>
        <w:rPr>
          <w:rFonts w:cstheme="minorHAnsi"/>
          <w:szCs w:val="28"/>
        </w:rPr>
        <w:t>г</w:t>
      </w:r>
      <w:proofErr w:type="gramEnd"/>
      <w:r>
        <w:rPr>
          <w:rFonts w:cstheme="minorHAnsi"/>
          <w:szCs w:val="28"/>
        </w:rPr>
        <w:t>) Перед включением электроинструмента снимите с него все регулировочные или гаечные ключи. Регулировочный или гаечный ключ, оставленный закрепленным на вращающейся части электроинструмента, может стать причиной тяж</w:t>
      </w:r>
      <w:r>
        <w:rPr>
          <w:rFonts w:cstheme="minorHAnsi"/>
          <w:szCs w:val="28"/>
        </w:rPr>
        <w:t>елой травмы.</w:t>
      </w:r>
    </w:p>
    <w:p w:rsidR="000A5C46" w:rsidRDefault="00447D25">
      <w:pPr>
        <w:spacing w:after="200"/>
        <w:rPr>
          <w:rFonts w:cstheme="minorHAnsi"/>
          <w:szCs w:val="28"/>
        </w:rPr>
      </w:pPr>
      <w:proofErr w:type="gramStart"/>
      <w:r>
        <w:rPr>
          <w:rFonts w:cstheme="minorHAnsi"/>
          <w:szCs w:val="28"/>
        </w:rPr>
        <w:lastRenderedPageBreak/>
        <w:t>д</w:t>
      </w:r>
      <w:proofErr w:type="gramEnd"/>
      <w:r>
        <w:rPr>
          <w:rFonts w:cstheme="minorHAnsi"/>
          <w:szCs w:val="28"/>
        </w:rPr>
        <w:t>) Работайте в устойчивой позе. Всегда сохраняйте равновесие и устойчивую позу. Это позволит Вам не потерять контроль при работе с электроинструментом в непредвиденной ситуации.</w:t>
      </w:r>
    </w:p>
    <w:p w:rsidR="000A5C46" w:rsidRDefault="00447D25">
      <w:pPr>
        <w:spacing w:after="200"/>
        <w:rPr>
          <w:rFonts w:cstheme="minorHAnsi"/>
          <w:szCs w:val="28"/>
        </w:rPr>
      </w:pPr>
      <w:proofErr w:type="gramStart"/>
      <w:r>
        <w:rPr>
          <w:rFonts w:cstheme="minorHAnsi"/>
          <w:szCs w:val="28"/>
        </w:rPr>
        <w:t>е</w:t>
      </w:r>
      <w:proofErr w:type="gramEnd"/>
      <w:r>
        <w:rPr>
          <w:rFonts w:cstheme="minorHAnsi"/>
          <w:szCs w:val="28"/>
        </w:rPr>
        <w:t>) Одевайтесь соответствующим образом. Во время работы не надевай</w:t>
      </w:r>
      <w:r>
        <w:rPr>
          <w:rFonts w:cstheme="minorHAnsi"/>
          <w:szCs w:val="28"/>
        </w:rPr>
        <w:t>те свободную одежду или украшения. Следите за тем, чтобы Ваши волосы, одежда или перчатки находились в постоянном отдалении от движущихся частей инструмента. Свободная одежда, украшения или длинные волосы могут попасть в движущиеся части инструмента.</w:t>
      </w:r>
    </w:p>
    <w:p w:rsidR="000A5C46" w:rsidRDefault="00447D25">
      <w:pPr>
        <w:spacing w:after="200"/>
        <w:rPr>
          <w:rFonts w:cstheme="minorHAnsi"/>
          <w:szCs w:val="28"/>
        </w:rPr>
      </w:pPr>
      <w:proofErr w:type="gramStart"/>
      <w:r>
        <w:rPr>
          <w:rFonts w:cstheme="minorHAnsi"/>
          <w:szCs w:val="28"/>
        </w:rPr>
        <w:t>ж</w:t>
      </w:r>
      <w:proofErr w:type="gramEnd"/>
      <w:r>
        <w:rPr>
          <w:rFonts w:cstheme="minorHAnsi"/>
          <w:szCs w:val="28"/>
        </w:rPr>
        <w:t xml:space="preserve">) Если электроинструмент снабжен устройством сбора и удаления пыли, убедитесь, что данное устройство подключено и используется надлежащим образом. Использование устройства пылеудаления значительно снижает риск возникновения несчастного случая, связанного </w:t>
      </w:r>
      <w:r>
        <w:rPr>
          <w:rFonts w:cstheme="minorHAnsi"/>
          <w:szCs w:val="28"/>
        </w:rPr>
        <w:t>с запыленностью рабочего пространства.</w:t>
      </w:r>
    </w:p>
    <w:p w:rsidR="000A5C46" w:rsidRDefault="00447D25">
      <w:pPr>
        <w:spacing w:after="200"/>
        <w:rPr>
          <w:rFonts w:cstheme="minorHAnsi"/>
          <w:b/>
          <w:i/>
          <w:szCs w:val="28"/>
        </w:rPr>
      </w:pPr>
      <w:r>
        <w:rPr>
          <w:rFonts w:cstheme="minorHAnsi"/>
          <w:b/>
          <w:i/>
          <w:szCs w:val="28"/>
        </w:rPr>
        <w:t>Использование электроинструментов и технический уход</w:t>
      </w:r>
    </w:p>
    <w:p w:rsidR="000A5C46" w:rsidRDefault="00447D25">
      <w:pPr>
        <w:spacing w:after="200"/>
        <w:rPr>
          <w:rFonts w:cstheme="minorHAnsi"/>
          <w:szCs w:val="28"/>
        </w:rPr>
      </w:pPr>
      <w:proofErr w:type="gramStart"/>
      <w:r>
        <w:rPr>
          <w:rFonts w:cstheme="minorHAnsi"/>
          <w:szCs w:val="28"/>
        </w:rPr>
        <w:t>а</w:t>
      </w:r>
      <w:proofErr w:type="gramEnd"/>
      <w:r>
        <w:rPr>
          <w:rFonts w:cstheme="minorHAnsi"/>
          <w:szCs w:val="28"/>
        </w:rPr>
        <w:t>) Не перегружайте электроинструмент. Используйте Ваш инструмент по назначению. Электроинструмент работает надежно и безопасно только при соблюдении параметров, ука</w:t>
      </w:r>
      <w:r>
        <w:rPr>
          <w:rFonts w:cstheme="minorHAnsi"/>
          <w:szCs w:val="28"/>
        </w:rPr>
        <w:t>занных в его технических характеристиках.</w:t>
      </w:r>
    </w:p>
    <w:p w:rsidR="000A5C46" w:rsidRDefault="00447D25">
      <w:pPr>
        <w:spacing w:after="200"/>
        <w:rPr>
          <w:rFonts w:cstheme="minorHAnsi"/>
          <w:szCs w:val="28"/>
        </w:rPr>
      </w:pPr>
      <w:proofErr w:type="gramStart"/>
      <w:r>
        <w:rPr>
          <w:rFonts w:cstheme="minorHAnsi"/>
          <w:szCs w:val="28"/>
        </w:rPr>
        <w:t>б</w:t>
      </w:r>
      <w:proofErr w:type="gramEnd"/>
      <w:r>
        <w:rPr>
          <w:rFonts w:cstheme="minorHAnsi"/>
          <w:szCs w:val="28"/>
        </w:rPr>
        <w:t>) Не используйте электроинструмент, если его выключатель не устанавливается в положение включения или выключения. Электроинструмент с неисправным выключателем представляет опасность и подлежит ремонту.</w:t>
      </w:r>
    </w:p>
    <w:p w:rsidR="000A5C46" w:rsidRDefault="00447D25">
      <w:pPr>
        <w:spacing w:after="200"/>
        <w:rPr>
          <w:rFonts w:cstheme="minorHAnsi"/>
          <w:szCs w:val="28"/>
        </w:rPr>
      </w:pPr>
      <w:proofErr w:type="gramStart"/>
      <w:r>
        <w:rPr>
          <w:rFonts w:cstheme="minorHAnsi"/>
          <w:szCs w:val="28"/>
        </w:rPr>
        <w:t>в</w:t>
      </w:r>
      <w:proofErr w:type="gramEnd"/>
      <w:r>
        <w:rPr>
          <w:rFonts w:cstheme="minorHAnsi"/>
          <w:szCs w:val="28"/>
        </w:rPr>
        <w:t>) Отключай</w:t>
      </w:r>
      <w:r>
        <w:rPr>
          <w:rFonts w:cstheme="minorHAnsi"/>
          <w:szCs w:val="28"/>
        </w:rPr>
        <w:t>те электроинструмент от сетевой розетки и/или извлекайте аккумулятор перед регулированием, заменой принадлежностей или при хранении электроинструмента. Такие меры предосторожности снижают риск случайного включения электроинструмента.</w:t>
      </w:r>
    </w:p>
    <w:p w:rsidR="000A5C46" w:rsidRDefault="00447D25">
      <w:pPr>
        <w:spacing w:after="200"/>
        <w:rPr>
          <w:rFonts w:cstheme="minorHAnsi"/>
          <w:szCs w:val="28"/>
        </w:rPr>
      </w:pPr>
      <w:proofErr w:type="gramStart"/>
      <w:r>
        <w:rPr>
          <w:rFonts w:cstheme="minorHAnsi"/>
          <w:szCs w:val="28"/>
        </w:rPr>
        <w:t>г</w:t>
      </w:r>
      <w:proofErr w:type="gramEnd"/>
      <w:r>
        <w:rPr>
          <w:rFonts w:cstheme="minorHAnsi"/>
          <w:szCs w:val="28"/>
        </w:rPr>
        <w:t>) Храните неиспользуе</w:t>
      </w:r>
      <w:r>
        <w:rPr>
          <w:rFonts w:cstheme="minorHAnsi"/>
          <w:szCs w:val="28"/>
        </w:rPr>
        <w:t>мые электроинструменты в недоступном для детей месте и не позволяйте лицам, не знакомым с электроинструментом или данными инструкциями, работать с электроинструментом. Электроинструменты представляют опасность в руках неопытных пользователей.</w:t>
      </w:r>
    </w:p>
    <w:p w:rsidR="000A5C46" w:rsidRDefault="00447D25">
      <w:pPr>
        <w:spacing w:after="200"/>
        <w:rPr>
          <w:rFonts w:cstheme="minorHAnsi"/>
          <w:szCs w:val="28"/>
        </w:rPr>
      </w:pPr>
      <w:proofErr w:type="gramStart"/>
      <w:r>
        <w:rPr>
          <w:rFonts w:cstheme="minorHAnsi"/>
          <w:szCs w:val="28"/>
        </w:rPr>
        <w:t>д</w:t>
      </w:r>
      <w:proofErr w:type="gramEnd"/>
      <w:r>
        <w:rPr>
          <w:rFonts w:cstheme="minorHAnsi"/>
          <w:szCs w:val="28"/>
        </w:rPr>
        <w:t xml:space="preserve">) Регулярно </w:t>
      </w:r>
      <w:r>
        <w:rPr>
          <w:rFonts w:cstheme="minorHAnsi"/>
          <w:szCs w:val="28"/>
        </w:rPr>
        <w:t xml:space="preserve">проверяйте исправность электроинструмента. Проверяйте точность совмещения и легкость перемещения подвижных частей, целостность деталей и любых других элементов электроинструмента, воздействующих на его работу. Не используйте неисправный электроинструмент, </w:t>
      </w:r>
      <w:r>
        <w:rPr>
          <w:rFonts w:cstheme="minorHAnsi"/>
          <w:szCs w:val="28"/>
        </w:rPr>
        <w:t>пока он не будет полностью отремонтирован. Большинство несчастных случаев являются следствием недостаточного технического ухода за электроинструментом.</w:t>
      </w:r>
    </w:p>
    <w:p w:rsidR="000A5C46" w:rsidRDefault="00447D25">
      <w:pPr>
        <w:spacing w:after="200"/>
        <w:rPr>
          <w:rFonts w:cstheme="minorHAnsi"/>
          <w:szCs w:val="28"/>
        </w:rPr>
      </w:pPr>
      <w:proofErr w:type="gramStart"/>
      <w:r>
        <w:rPr>
          <w:rFonts w:cstheme="minorHAnsi"/>
          <w:szCs w:val="28"/>
        </w:rPr>
        <w:lastRenderedPageBreak/>
        <w:t>е</w:t>
      </w:r>
      <w:proofErr w:type="gramEnd"/>
      <w:r>
        <w:rPr>
          <w:rFonts w:cstheme="minorHAnsi"/>
          <w:szCs w:val="28"/>
        </w:rPr>
        <w:t>) Следите за остротой заточки и чистотой режущих принадлежностей. Принадлежности с острыми кромками поз</w:t>
      </w:r>
      <w:r>
        <w:rPr>
          <w:rFonts w:cstheme="minorHAnsi"/>
          <w:szCs w:val="28"/>
        </w:rPr>
        <w:t>воляют избежать заклинивания и делают работу менее утомительной.</w:t>
      </w:r>
    </w:p>
    <w:p w:rsidR="000A5C46" w:rsidRDefault="00447D25">
      <w:pPr>
        <w:spacing w:after="200"/>
        <w:rPr>
          <w:rFonts w:cstheme="minorHAnsi"/>
          <w:szCs w:val="28"/>
        </w:rPr>
      </w:pPr>
      <w:proofErr w:type="gramStart"/>
      <w:r>
        <w:rPr>
          <w:rFonts w:cstheme="minorHAnsi"/>
          <w:szCs w:val="28"/>
        </w:rPr>
        <w:t>ж</w:t>
      </w:r>
      <w:proofErr w:type="gramEnd"/>
      <w:r>
        <w:rPr>
          <w:rFonts w:cstheme="minorHAnsi"/>
          <w:szCs w:val="28"/>
        </w:rPr>
        <w:t>) Используйте электроинструмент, аксессуары и насадки в соответствии с данным Руководством и с учетом рабочих условий и характера будущей работы. Использование электроинструмента не по назна</w:t>
      </w:r>
      <w:r>
        <w:rPr>
          <w:rFonts w:cstheme="minorHAnsi"/>
          <w:szCs w:val="28"/>
        </w:rPr>
        <w:t>чению может создать опасную ситуацию.</w:t>
      </w:r>
    </w:p>
    <w:p w:rsidR="000A5C46" w:rsidRDefault="00447D25">
      <w:pPr>
        <w:spacing w:after="200"/>
        <w:rPr>
          <w:rFonts w:cstheme="minorHAnsi"/>
          <w:szCs w:val="28"/>
        </w:rPr>
      </w:pPr>
      <w:proofErr w:type="gramStart"/>
      <w:r>
        <w:rPr>
          <w:rFonts w:cstheme="minorHAnsi"/>
          <w:szCs w:val="28"/>
        </w:rPr>
        <w:t>з</w:t>
      </w:r>
      <w:proofErr w:type="gramEnd"/>
      <w:r>
        <w:rPr>
          <w:rFonts w:cstheme="minorHAnsi"/>
          <w:szCs w:val="28"/>
        </w:rPr>
        <w:t>) Держите инструмент за изолированные ручки при выполнении операций, во время которых режущий инструмент может соприкасаться со скрытой проводкой или собственным кабелем. Контакт режущей принадлежности с находящимся п</w:t>
      </w:r>
      <w:r>
        <w:rPr>
          <w:rFonts w:cstheme="minorHAnsi"/>
          <w:szCs w:val="28"/>
        </w:rPr>
        <w:t>од напряжением проводом делает не покрытые изоляцией металлические части электроинструмента «живыми», что создает опасность поражения оператора электрическим током.</w:t>
      </w:r>
    </w:p>
    <w:p w:rsidR="000A5C46" w:rsidRDefault="00447D25">
      <w:pPr>
        <w:spacing w:after="200"/>
        <w:rPr>
          <w:rFonts w:cstheme="minorHAnsi"/>
          <w:szCs w:val="28"/>
        </w:rPr>
      </w:pPr>
      <w:proofErr w:type="gramStart"/>
      <w:r>
        <w:rPr>
          <w:rFonts w:cstheme="minorHAnsi"/>
          <w:szCs w:val="28"/>
        </w:rPr>
        <w:t>и</w:t>
      </w:r>
      <w:proofErr w:type="gramEnd"/>
      <w:r>
        <w:rPr>
          <w:rFonts w:cstheme="minorHAnsi"/>
          <w:szCs w:val="28"/>
        </w:rPr>
        <w:t>) Используйте струбцины или другие приспособления для фиксации обрабатываемой детали, уста</w:t>
      </w:r>
      <w:r>
        <w:rPr>
          <w:rFonts w:cstheme="minorHAnsi"/>
          <w:szCs w:val="28"/>
        </w:rPr>
        <w:t>навливая их только на неподвижной поверхности. Если держать обрабатываемую деталь руками или с упором в собственное тело, то можно потерять контроль над инструментом или обрабатываемой деталью.</w:t>
      </w:r>
    </w:p>
    <w:p w:rsidR="000A5C46" w:rsidRDefault="00447D25">
      <w:pPr>
        <w:pStyle w:val="210"/>
      </w:pPr>
      <w:r>
        <w:rPr>
          <w:rFonts w:cstheme="minorHAnsi"/>
        </w:rPr>
        <w:t>ТЕХНИЧЕСКОЕ ОБСЛУЖИВАНИЕ</w:t>
      </w:r>
    </w:p>
    <w:p w:rsidR="000A5C46" w:rsidRDefault="00447D25">
      <w:pPr>
        <w:spacing w:after="200"/>
        <w:rPr>
          <w:rFonts w:cstheme="minorHAnsi"/>
          <w:szCs w:val="28"/>
        </w:rPr>
      </w:pPr>
      <w:r>
        <w:rPr>
          <w:rFonts w:cstheme="minorHAnsi"/>
          <w:szCs w:val="28"/>
        </w:rPr>
        <w:t>Ремонт Вашего электроинструмента долж</w:t>
      </w:r>
      <w:r>
        <w:rPr>
          <w:rFonts w:cstheme="minorHAnsi"/>
          <w:szCs w:val="28"/>
        </w:rPr>
        <w:t>ен производиться только квалифицированными специалистами с использованием идентичных запасных частей. Это обеспечит безопасность Вашего электроинструмента в дальнейшей эксплуатации.</w:t>
      </w:r>
    </w:p>
    <w:p w:rsidR="000A5C46" w:rsidRDefault="00447D25">
      <w:pPr>
        <w:spacing w:after="200"/>
        <w:rPr>
          <w:rFonts w:cstheme="minorHAnsi"/>
          <w:b/>
          <w:i/>
          <w:szCs w:val="28"/>
        </w:rPr>
      </w:pPr>
      <w:r>
        <w:rPr>
          <w:rFonts w:cstheme="minorHAnsi"/>
          <w:b/>
          <w:i/>
          <w:szCs w:val="28"/>
        </w:rPr>
        <w:t>Безопасность удлинителя</w:t>
      </w:r>
    </w:p>
    <w:p w:rsidR="000A5C46" w:rsidRDefault="00447D25">
      <w:pPr>
        <w:spacing w:after="200"/>
        <w:rPr>
          <w:rFonts w:cstheme="minorHAnsi"/>
          <w:szCs w:val="28"/>
        </w:rPr>
      </w:pPr>
      <w:r>
        <w:rPr>
          <w:rFonts w:cstheme="minorHAnsi"/>
          <w:szCs w:val="28"/>
        </w:rPr>
        <w:t>ПРЕДУПРЕЖДЕНИЕ: держите удлинитель подальше от раб</w:t>
      </w:r>
      <w:r>
        <w:rPr>
          <w:rFonts w:cstheme="minorHAnsi"/>
          <w:szCs w:val="28"/>
        </w:rPr>
        <w:t>очего места. Расположите шнур так, чтобы он не зацепился за детали, инструменты или любые другие препятствия во время работы с электроинструментом.</w:t>
      </w:r>
    </w:p>
    <w:p w:rsidR="000A5C46" w:rsidRDefault="00447D25">
      <w:pPr>
        <w:spacing w:after="200"/>
        <w:rPr>
          <w:rFonts w:cstheme="minorHAnsi"/>
          <w:szCs w:val="28"/>
        </w:rPr>
      </w:pPr>
      <w:r>
        <w:rPr>
          <w:rFonts w:cstheme="minorHAnsi"/>
          <w:szCs w:val="28"/>
        </w:rPr>
        <w:t>Убедитесь, что удлинитель, используемый с этим инструментом, находится в хорошем состоянии. При использовани</w:t>
      </w:r>
      <w:r>
        <w:rPr>
          <w:rFonts w:cstheme="minorHAnsi"/>
          <w:szCs w:val="28"/>
        </w:rPr>
        <w:t>и удлинителя обязательно используйте кабель достаточного калибра, чтобы выдерживать ток, необходимый для работы инструмента. Кабель меньшего калибра вызовет падение напряжения в сети, что приведет к потере питания и перегреву.</w:t>
      </w:r>
    </w:p>
    <w:p w:rsidR="000A5C46" w:rsidRDefault="00447D25">
      <w:pPr>
        <w:spacing w:after="200"/>
        <w:rPr>
          <w:rFonts w:cstheme="minorHAnsi"/>
          <w:szCs w:val="28"/>
        </w:rPr>
      </w:pPr>
      <w:r>
        <w:rPr>
          <w:rFonts w:cstheme="minorHAnsi"/>
          <w:szCs w:val="28"/>
        </w:rPr>
        <w:t>Убедитесь, что удлинитель правильно подключен и находится в хорошем состоянии. Замените удлинитель, если он поврежден, или поручите его ремонт квалифицированному электрику. Храните удлинитель вдали от острых предметов, сырых или влажных мест, не подвергайт</w:t>
      </w:r>
      <w:r>
        <w:rPr>
          <w:rFonts w:cstheme="minorHAnsi"/>
          <w:szCs w:val="28"/>
        </w:rPr>
        <w:t xml:space="preserve">е его чрезмерному нагреву. </w:t>
      </w:r>
    </w:p>
    <w:p w:rsidR="000A5C46" w:rsidRDefault="00447D25">
      <w:pPr>
        <w:spacing w:after="200"/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Используйте отдельную электрическую цепь для ваших электроинструментов. Цепь не должна быть меньше провода 14-го калибра и должна быть </w:t>
      </w:r>
      <w:r>
        <w:rPr>
          <w:rFonts w:cstheme="minorHAnsi"/>
          <w:szCs w:val="28"/>
        </w:rPr>
        <w:lastRenderedPageBreak/>
        <w:t>защищена либо предохранителем 15 ампер с задержкой по времени, либо автоматическим выключател</w:t>
      </w:r>
      <w:r>
        <w:rPr>
          <w:rFonts w:cstheme="minorHAnsi"/>
          <w:szCs w:val="28"/>
        </w:rPr>
        <w:t>ем. Перед подключением электроинструмента к источнику питания убедитесь, что выключатель находится в выключенном положении, а источник питания совпадает с указанным на заводской табличке. Работа при более низком напряжении может привести к повреждению двиг</w:t>
      </w:r>
      <w:r>
        <w:rPr>
          <w:rFonts w:cstheme="minorHAnsi"/>
          <w:szCs w:val="28"/>
        </w:rPr>
        <w:t>ателя.</w:t>
      </w:r>
    </w:p>
    <w:p w:rsidR="000A5C46" w:rsidRDefault="00447D25">
      <w:pPr>
        <w:spacing w:after="200"/>
        <w:ind w:right="424"/>
        <w:jc w:val="center"/>
        <w:rPr>
          <w:rFonts w:cstheme="minorHAnsi"/>
          <w:b/>
          <w:szCs w:val="28"/>
        </w:rPr>
      </w:pPr>
      <w:r>
        <w:rPr>
          <w:rFonts w:cstheme="minorHAnsi"/>
          <w:b/>
          <w:szCs w:val="28"/>
        </w:rPr>
        <w:t>ОСОБЫЕ ПРАВИЛА ТЕХНИКИ БЕЗОПАСНОСТИ</w:t>
      </w:r>
    </w:p>
    <w:p w:rsidR="000A5C46" w:rsidRDefault="00447D25">
      <w:pPr>
        <w:spacing w:after="200"/>
        <w:ind w:right="424"/>
        <w:rPr>
          <w:rFonts w:cstheme="minorHAnsi"/>
          <w:szCs w:val="28"/>
        </w:rPr>
      </w:pPr>
      <w:r>
        <w:rPr>
          <w:rFonts w:cstheme="minorHAnsi"/>
          <w:b/>
          <w:szCs w:val="28"/>
        </w:rPr>
        <w:t>ВНИМАНИЕ!</w:t>
      </w:r>
      <w:r>
        <w:rPr>
          <w:rFonts w:cstheme="minorHAnsi"/>
          <w:szCs w:val="28"/>
        </w:rPr>
        <w:t xml:space="preserve"> Хорошо изучите свой инструмент. Не подключайте инструмент к источнику питания, пока не прочтёте данное руководство по эксплуатации. Изучите возможности и ограничения использования инструмента, а также св</w:t>
      </w:r>
      <w:r>
        <w:rPr>
          <w:rFonts w:cstheme="minorHAnsi"/>
          <w:szCs w:val="28"/>
        </w:rPr>
        <w:t>язанные с ним потенциальные опасности. Это поможет снизить риск поражения электрическим током, пожара или серьёзных травм.</w:t>
      </w:r>
    </w:p>
    <w:p w:rsidR="000A5C46" w:rsidRDefault="00447D25">
      <w:pPr>
        <w:spacing w:after="200"/>
        <w:ind w:right="424"/>
        <w:rPr>
          <w:rFonts w:cstheme="minorHAnsi"/>
          <w:szCs w:val="28"/>
        </w:rPr>
      </w:pPr>
      <w:r>
        <w:rPr>
          <w:rFonts w:cstheme="minorHAnsi"/>
          <w:szCs w:val="28"/>
        </w:rPr>
        <w:t>Всегда надевайте защитные очки. При использовании любого электроинструмента существует опасность попадания посторонних предметов в гл</w:t>
      </w:r>
      <w:r>
        <w:rPr>
          <w:rFonts w:cstheme="minorHAnsi"/>
          <w:szCs w:val="28"/>
        </w:rPr>
        <w:t>аза, что может привести к необратимым повреждениям. Всегда надевайте именно защитные очки, а не повседневные. В повседневных очках используются лишь ударопрочные линзы, это НЕ защитные очки.</w:t>
      </w:r>
    </w:p>
    <w:p w:rsidR="000A5C46" w:rsidRDefault="00447D25">
      <w:pPr>
        <w:spacing w:after="200"/>
        <w:ind w:right="424"/>
        <w:rPr>
          <w:rFonts w:cstheme="minorHAnsi"/>
          <w:szCs w:val="28"/>
        </w:rPr>
      </w:pPr>
      <w:r>
        <w:rPr>
          <w:rFonts w:cstheme="minorHAnsi"/>
          <w:szCs w:val="28"/>
        </w:rPr>
        <w:t>Во время работы с инструментом всегда держите руки подальше от пи</w:t>
      </w:r>
      <w:r>
        <w:rPr>
          <w:rFonts w:cstheme="minorHAnsi"/>
          <w:szCs w:val="28"/>
        </w:rPr>
        <w:t>льного полотна. Избегайте неудобного положения рук, которое может привести к тому, что они, в результате соскальзывания, окажутся на пути лезвия пилы.</w:t>
      </w:r>
    </w:p>
    <w:p w:rsidR="000A5C46" w:rsidRDefault="00447D25">
      <w:pPr>
        <w:spacing w:after="200"/>
        <w:ind w:right="424"/>
        <w:rPr>
          <w:rFonts w:cstheme="minorHAnsi"/>
          <w:szCs w:val="28"/>
        </w:rPr>
      </w:pPr>
      <w:r>
        <w:rPr>
          <w:rFonts w:cstheme="minorHAnsi"/>
          <w:szCs w:val="28"/>
        </w:rPr>
        <w:t>Закрепляйте заготовку. Используйте зажимы или тиски для закрепления заготовки. Это безопаснее, чем исполь</w:t>
      </w:r>
      <w:r>
        <w:rPr>
          <w:rFonts w:cstheme="minorHAnsi"/>
          <w:szCs w:val="28"/>
        </w:rPr>
        <w:t>зовать руку для данных целей и освобождает обе руки для работы с инструментом.</w:t>
      </w:r>
    </w:p>
    <w:p w:rsidR="000A5C46" w:rsidRDefault="00447D25">
      <w:pPr>
        <w:spacing w:after="200"/>
        <w:ind w:right="424"/>
        <w:rPr>
          <w:rFonts w:cstheme="minorHAnsi"/>
          <w:szCs w:val="28"/>
        </w:rPr>
      </w:pPr>
      <w:r>
        <w:rPr>
          <w:rFonts w:cstheme="minorHAnsi"/>
          <w:szCs w:val="28"/>
        </w:rPr>
        <w:t>Убедитесь, что в части заготовки, подлежащей резке или шлифовке, нет гвоздей или посторонних предметов.</w:t>
      </w:r>
    </w:p>
    <w:p w:rsidR="000A5C46" w:rsidRDefault="00447D25">
      <w:pPr>
        <w:spacing w:after="200"/>
        <w:ind w:right="424"/>
        <w:rPr>
          <w:rFonts w:cstheme="minorHAnsi"/>
          <w:szCs w:val="28"/>
        </w:rPr>
      </w:pPr>
      <w:r>
        <w:rPr>
          <w:rFonts w:cstheme="minorHAnsi"/>
          <w:szCs w:val="28"/>
        </w:rPr>
        <w:t>Чтобы избежать травм при случайном запуске, всегда вынимайте вилку из ист</w:t>
      </w:r>
      <w:r>
        <w:rPr>
          <w:rFonts w:cstheme="minorHAnsi"/>
          <w:szCs w:val="28"/>
        </w:rPr>
        <w:t>очника питания перед установкой или извлечением аксессуара.</w:t>
      </w:r>
    </w:p>
    <w:p w:rsidR="000A5C46" w:rsidRDefault="00447D25">
      <w:pPr>
        <w:spacing w:after="200"/>
        <w:ind w:right="424"/>
        <w:rPr>
          <w:rFonts w:cstheme="minorHAnsi"/>
          <w:szCs w:val="28"/>
        </w:rPr>
      </w:pPr>
      <w:r>
        <w:rPr>
          <w:rFonts w:cstheme="minorHAnsi"/>
          <w:szCs w:val="28"/>
        </w:rPr>
        <w:t>Никогда не используйте тупые лезвия. Они будут резать медленнее, могут оставлять грубые порезы и легко ломаются из-за дополнительного давления и чрезмерного нагрева. Использование тупых лезвий так</w:t>
      </w:r>
      <w:r>
        <w:rPr>
          <w:rFonts w:cstheme="minorHAnsi"/>
          <w:szCs w:val="28"/>
        </w:rPr>
        <w:t>же может привести к перегрузке двигателя и преждевременному выходу инструмента из строя.</w:t>
      </w:r>
    </w:p>
    <w:p w:rsidR="000A5C46" w:rsidRDefault="00447D25">
      <w:pPr>
        <w:spacing w:after="200"/>
        <w:ind w:right="424"/>
        <w:rPr>
          <w:rFonts w:cstheme="minorHAnsi"/>
          <w:szCs w:val="28"/>
        </w:rPr>
      </w:pPr>
      <w:r>
        <w:rPr>
          <w:rFonts w:cstheme="minorHAnsi"/>
          <w:szCs w:val="28"/>
        </w:rPr>
        <w:t>Никогда не используйте поврежденные или погнутые лезвия. Они могут легко сломаться, что может привести к травме оператора.</w:t>
      </w:r>
    </w:p>
    <w:p w:rsidR="000A5C46" w:rsidRDefault="00447D25">
      <w:pPr>
        <w:spacing w:after="200"/>
        <w:ind w:right="424"/>
        <w:rPr>
          <w:rFonts w:cstheme="minorHAnsi"/>
          <w:szCs w:val="28"/>
        </w:rPr>
      </w:pPr>
      <w:r>
        <w:rPr>
          <w:rFonts w:cstheme="minorHAnsi"/>
          <w:szCs w:val="28"/>
        </w:rPr>
        <w:lastRenderedPageBreak/>
        <w:t>Не прикасайтесь к пильному полотну сразу после использования инструмента. Лезвие будет очень горячим и обожжет вашу руку.</w:t>
      </w:r>
    </w:p>
    <w:p w:rsidR="000A5C46" w:rsidRDefault="00447D25">
      <w:pPr>
        <w:spacing w:after="200"/>
        <w:ind w:right="424"/>
        <w:rPr>
          <w:rFonts w:cstheme="minorHAnsi"/>
          <w:szCs w:val="28"/>
        </w:rPr>
      </w:pPr>
      <w:r>
        <w:rPr>
          <w:rFonts w:cstheme="minorHAnsi"/>
          <w:szCs w:val="28"/>
        </w:rPr>
        <w:t>Используйте только аксессуары, предназначенные для этого инструмента.</w:t>
      </w:r>
    </w:p>
    <w:p w:rsidR="000A5C46" w:rsidRDefault="00447D25">
      <w:pPr>
        <w:spacing w:after="200"/>
        <w:ind w:right="424"/>
        <w:rPr>
          <w:rFonts w:cstheme="minorHAnsi"/>
          <w:szCs w:val="28"/>
        </w:rPr>
      </w:pPr>
      <w:r>
        <w:rPr>
          <w:rFonts w:cstheme="minorHAnsi"/>
          <w:noProof/>
          <w:szCs w:val="28"/>
        </w:rPr>
        <mc:AlternateContent>
          <mc:Choice Requires="wpg">
            <w:drawing>
              <wp:inline distT="0" distB="0" distL="0" distR="0">
                <wp:extent cx="4181475" cy="2815959"/>
                <wp:effectExtent l="0" t="0" r="0" b="3810"/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189640" cy="28214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329.2pt;height:221.7pt;" stroked="false">
                <v:path textboxrect="0,0,0,0"/>
                <v:imagedata r:id="rId17" o:title=""/>
              </v:shape>
            </w:pict>
          </mc:Fallback>
        </mc:AlternateContent>
      </w:r>
    </w:p>
    <w:p w:rsidR="000A5C46" w:rsidRDefault="00447D25">
      <w:pPr>
        <w:spacing w:after="200"/>
        <w:ind w:right="424"/>
        <w:rPr>
          <w:rFonts w:cstheme="minorHAnsi"/>
          <w:b/>
          <w:szCs w:val="28"/>
        </w:rPr>
      </w:pPr>
      <w:r>
        <w:rPr>
          <w:rFonts w:cstheme="minorHAnsi"/>
          <w:b/>
          <w:szCs w:val="28"/>
        </w:rPr>
        <w:t>Насадки</w:t>
      </w:r>
    </w:p>
    <w:tbl>
      <w:tblPr>
        <w:tblStyle w:val="aff2"/>
        <w:tblpPr w:leftFromText="180" w:rightFromText="180" w:vertAnchor="text" w:horzAnchor="margin" w:tblpXSpec="right" w:tblpY="14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3260"/>
        <w:gridCol w:w="976"/>
      </w:tblGrid>
      <w:tr w:rsidR="000A5C46">
        <w:trPr>
          <w:trHeight w:val="556"/>
        </w:trPr>
        <w:tc>
          <w:tcPr>
            <w:tcW w:w="5082" w:type="dxa"/>
            <w:gridSpan w:val="3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Компоненты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реноватора</w:t>
            </w:r>
            <w:proofErr w:type="spellEnd"/>
          </w:p>
        </w:tc>
      </w:tr>
      <w:tr w:rsidR="000A5C46">
        <w:trPr>
          <w:trHeight w:val="568"/>
        </w:trPr>
        <w:tc>
          <w:tcPr>
            <w:tcW w:w="846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Ключ</w:t>
            </w:r>
            <w:proofErr w:type="spellEnd"/>
          </w:p>
        </w:tc>
        <w:tc>
          <w:tcPr>
            <w:tcW w:w="3260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Описание</w:t>
            </w:r>
            <w:proofErr w:type="spellEnd"/>
          </w:p>
        </w:tc>
        <w:tc>
          <w:tcPr>
            <w:tcW w:w="976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Кол-во</w:t>
            </w:r>
            <w:proofErr w:type="spellEnd"/>
          </w:p>
        </w:tc>
      </w:tr>
      <w:tr w:rsidR="000A5C46">
        <w:trPr>
          <w:trHeight w:val="556"/>
        </w:trPr>
        <w:tc>
          <w:tcPr>
            <w:tcW w:w="846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>А</w:t>
            </w:r>
          </w:p>
        </w:tc>
        <w:tc>
          <w:tcPr>
            <w:tcW w:w="3260" w:type="dxa"/>
          </w:tcPr>
          <w:p w:rsidR="000A5C46" w:rsidRPr="00E6662B" w:rsidRDefault="00447D25">
            <w:pPr>
              <w:rPr>
                <w:rFonts w:cstheme="minorHAnsi"/>
                <w:szCs w:val="28"/>
                <w:lang w:val="ru-RU"/>
              </w:rPr>
            </w:pPr>
            <w:r w:rsidRPr="00E6662B">
              <w:rPr>
                <w:rFonts w:cstheme="minorHAnsi"/>
                <w:szCs w:val="28"/>
                <w:lang w:val="ru-RU"/>
              </w:rPr>
              <w:t xml:space="preserve">Лезвие </w:t>
            </w:r>
            <w:r w:rsidRPr="00E6662B">
              <w:rPr>
                <w:rFonts w:cstheme="minorHAnsi"/>
                <w:szCs w:val="28"/>
                <w:lang w:val="ru-RU"/>
              </w:rPr>
              <w:t xml:space="preserve">для дерева и </w:t>
            </w:r>
            <w:proofErr w:type="spellStart"/>
            <w:r w:rsidRPr="00E6662B">
              <w:rPr>
                <w:rFonts w:cstheme="minorHAnsi"/>
                <w:szCs w:val="28"/>
                <w:lang w:val="ru-RU"/>
              </w:rPr>
              <w:t>гипсокартона</w:t>
            </w:r>
            <w:proofErr w:type="spellEnd"/>
            <w:r w:rsidRPr="00E6662B">
              <w:rPr>
                <w:rFonts w:cstheme="minorHAnsi"/>
                <w:szCs w:val="28"/>
                <w:lang w:val="ru-RU"/>
              </w:rPr>
              <w:t xml:space="preserve"> 1 1/4"</w:t>
            </w:r>
          </w:p>
        </w:tc>
        <w:tc>
          <w:tcPr>
            <w:tcW w:w="976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>1</w:t>
            </w:r>
          </w:p>
        </w:tc>
      </w:tr>
      <w:tr w:rsidR="000A5C46">
        <w:trPr>
          <w:trHeight w:val="556"/>
        </w:trPr>
        <w:tc>
          <w:tcPr>
            <w:tcW w:w="846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>Б</w:t>
            </w:r>
          </w:p>
        </w:tc>
        <w:tc>
          <w:tcPr>
            <w:tcW w:w="3260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Насадка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шабер</w:t>
            </w:r>
            <w:proofErr w:type="spellEnd"/>
            <w:r>
              <w:rPr>
                <w:rFonts w:cstheme="minorHAnsi"/>
                <w:szCs w:val="28"/>
              </w:rPr>
              <w:t xml:space="preserve"> 2</w:t>
            </w:r>
            <w:r>
              <w:rPr>
                <w:rFonts w:cstheme="minorHAnsi"/>
                <w:szCs w:val="28"/>
              </w:rPr>
              <w:t>”</w:t>
            </w:r>
          </w:p>
        </w:tc>
        <w:tc>
          <w:tcPr>
            <w:tcW w:w="976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>1</w:t>
            </w:r>
          </w:p>
        </w:tc>
      </w:tr>
      <w:tr w:rsidR="000A5C46">
        <w:trPr>
          <w:trHeight w:val="726"/>
        </w:trPr>
        <w:tc>
          <w:tcPr>
            <w:tcW w:w="846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>В</w:t>
            </w:r>
          </w:p>
        </w:tc>
        <w:tc>
          <w:tcPr>
            <w:tcW w:w="3260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Насадка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шлифовальная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дельтовидная</w:t>
            </w:r>
            <w:proofErr w:type="spellEnd"/>
          </w:p>
        </w:tc>
        <w:tc>
          <w:tcPr>
            <w:tcW w:w="976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>1</w:t>
            </w:r>
          </w:p>
        </w:tc>
      </w:tr>
      <w:tr w:rsidR="000A5C46">
        <w:trPr>
          <w:trHeight w:val="636"/>
        </w:trPr>
        <w:tc>
          <w:tcPr>
            <w:tcW w:w="846" w:type="dxa"/>
            <w:vMerge w:val="restart"/>
          </w:tcPr>
          <w:p w:rsidR="000A5C46" w:rsidRDefault="00447D25">
            <w:pPr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>Г</w:t>
            </w:r>
          </w:p>
        </w:tc>
        <w:tc>
          <w:tcPr>
            <w:tcW w:w="3260" w:type="dxa"/>
            <w:tcBorders>
              <w:bottom w:val="none" w:sz="4" w:space="0" w:color="000000"/>
            </w:tcBorders>
          </w:tcPr>
          <w:p w:rsidR="000A5C46" w:rsidRPr="00E6662B" w:rsidRDefault="00447D25">
            <w:pPr>
              <w:rPr>
                <w:rFonts w:cstheme="minorHAnsi"/>
                <w:szCs w:val="28"/>
                <w:lang w:val="ru-RU"/>
              </w:rPr>
            </w:pPr>
            <w:r w:rsidRPr="00E6662B">
              <w:rPr>
                <w:rFonts w:cstheme="minorHAnsi"/>
                <w:szCs w:val="28"/>
                <w:lang w:val="ru-RU"/>
              </w:rPr>
              <w:t>Наждачные листы для шлифовальной насадки:</w:t>
            </w:r>
          </w:p>
        </w:tc>
        <w:tc>
          <w:tcPr>
            <w:tcW w:w="976" w:type="dxa"/>
            <w:tcBorders>
              <w:bottom w:val="none" w:sz="4" w:space="0" w:color="000000"/>
            </w:tcBorders>
          </w:tcPr>
          <w:p w:rsidR="000A5C46" w:rsidRPr="00E6662B" w:rsidRDefault="000A5C46">
            <w:pPr>
              <w:rPr>
                <w:rFonts w:cstheme="minorHAnsi"/>
                <w:szCs w:val="28"/>
                <w:lang w:val="ru-RU"/>
              </w:rPr>
            </w:pPr>
          </w:p>
        </w:tc>
      </w:tr>
      <w:tr w:rsidR="000A5C46">
        <w:trPr>
          <w:trHeight w:val="703"/>
        </w:trPr>
        <w:tc>
          <w:tcPr>
            <w:tcW w:w="846" w:type="dxa"/>
            <w:vMerge/>
          </w:tcPr>
          <w:p w:rsidR="000A5C46" w:rsidRPr="00E6662B" w:rsidRDefault="000A5C46">
            <w:pPr>
              <w:rPr>
                <w:rFonts w:cstheme="minorHAnsi"/>
                <w:szCs w:val="28"/>
                <w:lang w:val="ru-RU"/>
              </w:rPr>
            </w:pPr>
          </w:p>
        </w:tc>
        <w:tc>
          <w:tcPr>
            <w:tcW w:w="3260" w:type="dxa"/>
            <w:tcBorders>
              <w:top w:val="none" w:sz="4" w:space="0" w:color="000000"/>
            </w:tcBorders>
          </w:tcPr>
          <w:p w:rsidR="000A5C46" w:rsidRDefault="00447D25">
            <w:pPr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 xml:space="preserve">• </w:t>
            </w:r>
            <w:proofErr w:type="spellStart"/>
            <w:r>
              <w:rPr>
                <w:rFonts w:cstheme="minorHAnsi"/>
                <w:szCs w:val="28"/>
              </w:rPr>
              <w:t>зернистость</w:t>
            </w:r>
            <w:proofErr w:type="spellEnd"/>
            <w:r>
              <w:rPr>
                <w:rFonts w:cstheme="minorHAnsi"/>
                <w:szCs w:val="28"/>
              </w:rPr>
              <w:t xml:space="preserve"> 80</w:t>
            </w:r>
          </w:p>
          <w:p w:rsidR="000A5C46" w:rsidRDefault="00447D25">
            <w:pPr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 xml:space="preserve">• </w:t>
            </w:r>
            <w:proofErr w:type="spellStart"/>
            <w:r>
              <w:rPr>
                <w:rFonts w:cstheme="minorHAnsi"/>
                <w:szCs w:val="28"/>
              </w:rPr>
              <w:t>зернистость</w:t>
            </w:r>
            <w:proofErr w:type="spellEnd"/>
            <w:r>
              <w:rPr>
                <w:rFonts w:cstheme="minorHAnsi"/>
                <w:szCs w:val="28"/>
              </w:rPr>
              <w:t xml:space="preserve"> 100</w:t>
            </w:r>
          </w:p>
        </w:tc>
        <w:tc>
          <w:tcPr>
            <w:tcW w:w="976" w:type="dxa"/>
            <w:tcBorders>
              <w:top w:val="none" w:sz="4" w:space="0" w:color="000000"/>
            </w:tcBorders>
          </w:tcPr>
          <w:p w:rsidR="000A5C46" w:rsidRDefault="00447D25">
            <w:pPr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>1</w:t>
            </w:r>
          </w:p>
          <w:p w:rsidR="000A5C46" w:rsidRDefault="00447D25">
            <w:pPr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>1</w:t>
            </w:r>
          </w:p>
        </w:tc>
      </w:tr>
    </w:tbl>
    <w:p w:rsidR="000A5C46" w:rsidRDefault="00447D25">
      <w:pPr>
        <w:spacing w:after="200"/>
        <w:ind w:right="424"/>
        <w:rPr>
          <w:rFonts w:cstheme="minorHAnsi"/>
          <w:szCs w:val="28"/>
        </w:rPr>
      </w:pPr>
      <w:r>
        <w:rPr>
          <w:rFonts w:cstheme="minorHAnsi"/>
          <w:noProof/>
          <w:szCs w:val="28"/>
        </w:rPr>
        <mc:AlternateContent>
          <mc:Choice Requires="wpg">
            <w:drawing>
              <wp:inline distT="0" distB="0" distL="0" distR="0">
                <wp:extent cx="2560320" cy="2919095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5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2575508" cy="2936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201.6pt;height:229.8pt;" stroked="f">
                <v:path textboxrect="0,0,0,0"/>
                <v:imagedata r:id="rId19" o:title=""/>
              </v:shape>
            </w:pict>
          </mc:Fallback>
        </mc:AlternateContent>
      </w:r>
    </w:p>
    <w:p w:rsidR="000A5C46" w:rsidRDefault="00447D25">
      <w:pPr>
        <w:spacing w:after="200"/>
        <w:rPr>
          <w:rFonts w:cstheme="minorHAnsi"/>
          <w:b/>
          <w:szCs w:val="28"/>
        </w:rPr>
      </w:pPr>
      <w:r>
        <w:rPr>
          <w:rFonts w:cstheme="minorHAnsi"/>
          <w:b/>
          <w:szCs w:val="28"/>
        </w:rPr>
        <w:t>Сборка и эксплуатация</w:t>
      </w:r>
    </w:p>
    <w:p w:rsidR="000A5C46" w:rsidRDefault="00447D25">
      <w:pPr>
        <w:spacing w:after="200"/>
        <w:rPr>
          <w:rFonts w:cstheme="minorHAnsi"/>
          <w:szCs w:val="28"/>
        </w:rPr>
      </w:pPr>
      <w:r>
        <w:rPr>
          <w:rFonts w:cstheme="minorHAnsi"/>
          <w:szCs w:val="28"/>
        </w:rPr>
        <w:t>ПРИМЕЧАНИЕ: чертежи в разделе «Сборка и эксплуатация» данного руководства могут незначительно отличаться от приобретенного вами инструмента.</w:t>
      </w:r>
    </w:p>
    <w:p w:rsidR="000A5C46" w:rsidRDefault="00447D25">
      <w:pPr>
        <w:spacing w:after="200"/>
        <w:rPr>
          <w:rFonts w:cstheme="minorHAnsi"/>
          <w:b/>
          <w:i/>
          <w:szCs w:val="28"/>
        </w:rPr>
      </w:pPr>
      <w:r>
        <w:rPr>
          <w:rFonts w:cstheme="minorHAnsi"/>
          <w:b/>
          <w:i/>
          <w:szCs w:val="28"/>
        </w:rPr>
        <w:t>Установка насадок</w:t>
      </w:r>
    </w:p>
    <w:p w:rsidR="000A5C46" w:rsidRDefault="00447D25">
      <w:pPr>
        <w:spacing w:after="200"/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Все аксессуары устанавливаются на данный </w:t>
      </w:r>
      <w:proofErr w:type="spellStart"/>
      <w:r>
        <w:rPr>
          <w:rFonts w:cstheme="minorHAnsi"/>
          <w:szCs w:val="28"/>
        </w:rPr>
        <w:t>реноватор</w:t>
      </w:r>
      <w:proofErr w:type="spellEnd"/>
      <w:r>
        <w:rPr>
          <w:rFonts w:cstheme="minorHAnsi"/>
          <w:szCs w:val="28"/>
        </w:rPr>
        <w:t xml:space="preserve"> аналогичным образом. Процесс установки показан на примере дельтовидной шлифовальной насадки и лезвия для резки металла.</w:t>
      </w:r>
    </w:p>
    <w:p w:rsidR="000A5C46" w:rsidRDefault="00447D25">
      <w:pPr>
        <w:spacing w:after="200"/>
        <w:rPr>
          <w:rFonts w:cstheme="minorHAnsi"/>
          <w:szCs w:val="28"/>
        </w:rPr>
      </w:pPr>
      <w:r>
        <w:rPr>
          <w:rFonts w:cstheme="minorHAnsi"/>
          <w:b/>
          <w:szCs w:val="28"/>
        </w:rPr>
        <w:lastRenderedPageBreak/>
        <w:t>ВНИМАНИЕ!</w:t>
      </w:r>
      <w:r>
        <w:rPr>
          <w:rFonts w:cstheme="minorHAnsi"/>
          <w:szCs w:val="28"/>
        </w:rPr>
        <w:t xml:space="preserve"> вынимайте вилку из источника питания перед установкой/извлечением аксессуаров или наждачной бумаги, чтобы избежать травм при </w:t>
      </w:r>
      <w:r>
        <w:rPr>
          <w:rFonts w:cstheme="minorHAnsi"/>
          <w:szCs w:val="28"/>
        </w:rPr>
        <w:t>случайном запуске.</w:t>
      </w:r>
    </w:p>
    <w:p w:rsidR="000A5C46" w:rsidRDefault="00447D25">
      <w:pPr>
        <w:spacing w:after="200"/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Данный </w:t>
      </w:r>
      <w:proofErr w:type="spellStart"/>
      <w:r>
        <w:rPr>
          <w:rFonts w:cstheme="minorHAnsi"/>
          <w:szCs w:val="28"/>
        </w:rPr>
        <w:t>реноватор</w:t>
      </w:r>
      <w:proofErr w:type="spellEnd"/>
      <w:r>
        <w:rPr>
          <w:rFonts w:cstheme="minorHAnsi"/>
          <w:szCs w:val="28"/>
        </w:rPr>
        <w:t xml:space="preserve"> был разработан для использования с насадками с открытого и закрытого типов. Для установки насадок с открытого типа не требуются инструменты. Для установки насадок закрытого типа требуется шестигранный ключ 5 мм.</w:t>
      </w:r>
    </w:p>
    <w:p w:rsidR="000A5C46" w:rsidRDefault="00447D25">
      <w:pPr>
        <w:pStyle w:val="aff5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Поднимит</w:t>
      </w:r>
      <w:r>
        <w:rPr>
          <w:rFonts w:cstheme="minorHAnsi"/>
          <w:sz w:val="28"/>
          <w:szCs w:val="28"/>
        </w:rPr>
        <w:t>е зажимной рычаг вверх (4) и в направлении передней части инструмента до упора (5) (рис.1).</w:t>
      </w:r>
    </w:p>
    <w:p w:rsidR="000A5C46" w:rsidRDefault="00447D25">
      <w:pPr>
        <w:rPr>
          <w:rFonts w:cstheme="minorHAnsi"/>
          <w:szCs w:val="28"/>
        </w:rPr>
      </w:pPr>
      <w:r>
        <w:rPr>
          <w:rFonts w:cstheme="minorHAnsi"/>
          <w:b/>
          <w:szCs w:val="28"/>
        </w:rPr>
        <w:t>ПРИМЕЧАНИЕ</w:t>
      </w:r>
      <w:r>
        <w:rPr>
          <w:rFonts w:cstheme="minorHAnsi"/>
          <w:szCs w:val="28"/>
        </w:rPr>
        <w:t>: откроется шпиндель для установки насадки.</w:t>
      </w:r>
    </w:p>
    <w:p w:rsidR="000A5C46" w:rsidRDefault="00447D25">
      <w:pPr>
        <w:pStyle w:val="aff5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Вставьте насадку (7) в открытый шпиндель для крепления насадок.</w:t>
      </w:r>
    </w:p>
    <w:p w:rsidR="000A5C46" w:rsidRDefault="00447D25">
      <w:pPr>
        <w:pStyle w:val="aff5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Совместите пазы и отверстия насадки с зубьями </w:t>
      </w:r>
      <w:r>
        <w:rPr>
          <w:rFonts w:cstheme="minorHAnsi"/>
          <w:sz w:val="28"/>
          <w:szCs w:val="28"/>
        </w:rPr>
        <w:t>площадки для насадок.</w:t>
      </w:r>
    </w:p>
    <w:p w:rsidR="000A5C46" w:rsidRDefault="00447D25">
      <w:pPr>
        <w:rPr>
          <w:rFonts w:cstheme="minorHAnsi"/>
          <w:szCs w:val="28"/>
        </w:rPr>
      </w:pPr>
      <w:r>
        <w:rPr>
          <w:rFonts w:cstheme="minorHAnsi"/>
          <w:b/>
          <w:szCs w:val="28"/>
        </w:rPr>
        <w:t>ПРИМЕЧАНИЕ:</w:t>
      </w:r>
      <w:r>
        <w:rPr>
          <w:rFonts w:cstheme="minorHAnsi"/>
          <w:szCs w:val="28"/>
        </w:rPr>
        <w:t xml:space="preserve"> пазы и отверстия на насадке должны совпадать с соответствующими пазами и отверстиями на креплении </w:t>
      </w:r>
      <w:proofErr w:type="spellStart"/>
      <w:r>
        <w:rPr>
          <w:rFonts w:cstheme="minorHAnsi"/>
          <w:szCs w:val="28"/>
        </w:rPr>
        <w:t>реноватора</w:t>
      </w:r>
      <w:proofErr w:type="spellEnd"/>
    </w:p>
    <w:p w:rsidR="000A5C46" w:rsidRDefault="00447D25">
      <w:pPr>
        <w:pStyle w:val="aff5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Переместите зажимной рычаг в исходное положение (4), чтобы закрепить насадку на креплении для насадок.</w:t>
      </w:r>
    </w:p>
    <w:p w:rsidR="000A5C46" w:rsidRDefault="00447D25">
      <w:pPr>
        <w:rPr>
          <w:rFonts w:cstheme="minorHAnsi"/>
          <w:szCs w:val="28"/>
        </w:rPr>
      </w:pPr>
      <w:r>
        <w:rPr>
          <w:rFonts w:cstheme="minorHAnsi"/>
          <w:b/>
          <w:szCs w:val="28"/>
        </w:rPr>
        <w:t>ПРИМЕЧАНИЕ</w:t>
      </w:r>
      <w:r>
        <w:rPr>
          <w:rFonts w:cstheme="minorHAnsi"/>
          <w:b/>
          <w:szCs w:val="28"/>
        </w:rPr>
        <w:t>:</w:t>
      </w:r>
      <w:r>
        <w:rPr>
          <w:rFonts w:cstheme="minorHAnsi"/>
          <w:szCs w:val="28"/>
        </w:rPr>
        <w:t xml:space="preserve"> убедитесь, что крепёжные штифты насадки по-прежнему совпадают с пазами и отверстиями на креплении.</w:t>
      </w:r>
    </w:p>
    <w:p w:rsidR="000A5C46" w:rsidRDefault="000A5C46">
      <w:pPr>
        <w:rPr>
          <w:rFonts w:cstheme="minorHAnsi"/>
          <w:szCs w:val="28"/>
        </w:rPr>
      </w:pPr>
    </w:p>
    <w:p w:rsidR="000A5C46" w:rsidRDefault="00447D25">
      <w:pPr>
        <w:rPr>
          <w:rFonts w:cstheme="minorHAnsi"/>
          <w:b/>
          <w:i/>
          <w:szCs w:val="28"/>
        </w:rPr>
      </w:pPr>
      <w:r>
        <w:rPr>
          <w:rFonts w:cstheme="minorHAnsi"/>
          <w:b/>
          <w:i/>
          <w:szCs w:val="28"/>
        </w:rPr>
        <w:t>Установка насадок закрытого типа</w:t>
      </w:r>
    </w:p>
    <w:p w:rsidR="000A5C46" w:rsidRDefault="00447D25">
      <w:pPr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Система крепления насадок закрытого типа позволяется использовать насадки соответствующего типа с данным </w:t>
      </w:r>
      <w:proofErr w:type="spellStart"/>
      <w:r>
        <w:rPr>
          <w:rFonts w:cstheme="minorHAnsi"/>
          <w:szCs w:val="28"/>
        </w:rPr>
        <w:t>реноватором</w:t>
      </w:r>
      <w:proofErr w:type="spellEnd"/>
      <w:r>
        <w:rPr>
          <w:rFonts w:cstheme="minorHAnsi"/>
          <w:szCs w:val="28"/>
        </w:rPr>
        <w:t>. Для</w:t>
      </w:r>
      <w:r>
        <w:rPr>
          <w:rFonts w:cstheme="minorHAnsi"/>
          <w:szCs w:val="28"/>
        </w:rPr>
        <w:t xml:space="preserve"> удобства могут использовать насадки открытого или закрытого типа. В примере показана установка насадки открытого типа. </w:t>
      </w:r>
    </w:p>
    <w:p w:rsidR="000A5C46" w:rsidRDefault="00447D25">
      <w:pPr>
        <w:rPr>
          <w:rFonts w:cstheme="minorHAnsi"/>
          <w:szCs w:val="28"/>
        </w:rPr>
      </w:pPr>
      <w:r>
        <w:rPr>
          <w:rFonts w:cstheme="minorHAnsi"/>
          <w:noProof/>
          <w:szCs w:val="28"/>
        </w:rPr>
        <w:drawing>
          <wp:inline distT="0" distB="0" distL="0" distR="0">
            <wp:extent cx="2924175" cy="2457450"/>
            <wp:effectExtent l="19050" t="19050" r="28575" b="19050"/>
            <wp:docPr id="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040772" name="Рисунок 12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2924583" cy="2457793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5C46" w:rsidRDefault="00447D25">
      <w:pPr>
        <w:rPr>
          <w:rFonts w:cstheme="minorHAnsi"/>
          <w:szCs w:val="28"/>
        </w:rPr>
      </w:pPr>
      <w:r>
        <w:rPr>
          <w:rFonts w:cstheme="minorHAnsi"/>
          <w:szCs w:val="28"/>
        </w:rPr>
        <w:t>Рис. 1</w:t>
      </w:r>
    </w:p>
    <w:p w:rsidR="000A5C46" w:rsidRDefault="00447D25">
      <w:pPr>
        <w:rPr>
          <w:rFonts w:cstheme="minorHAnsi"/>
          <w:szCs w:val="28"/>
        </w:rPr>
      </w:pPr>
      <w:r>
        <w:rPr>
          <w:rFonts w:cstheme="minorHAnsi"/>
          <w:szCs w:val="28"/>
        </w:rPr>
        <w:t>Установка наждачной бумаги</w:t>
      </w:r>
    </w:p>
    <w:p w:rsidR="000A5C46" w:rsidRDefault="00447D25">
      <w:pPr>
        <w:pStyle w:val="aff5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Установите шлифовальную подошву (1) на инструмент (рис. 2).</w:t>
      </w:r>
    </w:p>
    <w:p w:rsidR="000A5C46" w:rsidRDefault="00447D25">
      <w:pPr>
        <w:pStyle w:val="aff5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Плотно прижмите шлифовальную бумагу к ш</w:t>
      </w:r>
      <w:r>
        <w:rPr>
          <w:rFonts w:cstheme="minorHAnsi"/>
          <w:sz w:val="28"/>
          <w:szCs w:val="28"/>
        </w:rPr>
        <w:t>лифовальной подошве</w:t>
      </w:r>
    </w:p>
    <w:p w:rsidR="000A5C46" w:rsidRDefault="00447D25">
      <w:pPr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ПРИМЕЧАНИЯ: </w:t>
      </w:r>
    </w:p>
    <w:p w:rsidR="000A5C46" w:rsidRDefault="00447D25">
      <w:pPr>
        <w:rPr>
          <w:rFonts w:cstheme="minorHAnsi"/>
          <w:szCs w:val="28"/>
        </w:rPr>
      </w:pPr>
      <w:proofErr w:type="gramStart"/>
      <w:r>
        <w:rPr>
          <w:rFonts w:cstheme="minorHAnsi"/>
          <w:szCs w:val="28"/>
        </w:rPr>
        <w:lastRenderedPageBreak/>
        <w:t>а</w:t>
      </w:r>
      <w:proofErr w:type="gramEnd"/>
      <w:r>
        <w:rPr>
          <w:rFonts w:cstheme="minorHAnsi"/>
          <w:szCs w:val="28"/>
        </w:rPr>
        <w:t>) поместите шлифовальную бумагу так, чтобы отверстия и липучки на ней совпадали с соответствующими отверстиями и липучками на шлифовальной подошве;</w:t>
      </w:r>
    </w:p>
    <w:p w:rsidR="000A5C46" w:rsidRDefault="00447D25">
      <w:pPr>
        <w:rPr>
          <w:rFonts w:cstheme="minorHAnsi"/>
          <w:szCs w:val="28"/>
        </w:rPr>
      </w:pPr>
      <w:proofErr w:type="gramStart"/>
      <w:r>
        <w:rPr>
          <w:rFonts w:cstheme="minorHAnsi"/>
          <w:szCs w:val="28"/>
        </w:rPr>
        <w:t>б</w:t>
      </w:r>
      <w:proofErr w:type="gramEnd"/>
      <w:r>
        <w:rPr>
          <w:rFonts w:cstheme="minorHAnsi"/>
          <w:szCs w:val="28"/>
        </w:rPr>
        <w:t>) плотно прижмите шлифовальную бумагу к подошве.</w:t>
      </w:r>
    </w:p>
    <w:p w:rsidR="000A5C46" w:rsidRDefault="00E6662B">
      <w:pPr>
        <w:rPr>
          <w:rFonts w:cstheme="minorHAnsi"/>
          <w:szCs w:val="28"/>
        </w:rPr>
      </w:pPr>
      <w:r w:rsidRPr="00E6662B">
        <w:rPr>
          <w:rFonts w:cstheme="minorHAnsi"/>
          <w:szCs w:val="28"/>
        </w:rPr>
        <w:drawing>
          <wp:inline distT="0" distB="0" distL="0" distR="0" wp14:anchorId="4A453F28" wp14:editId="5D94AF3B">
            <wp:extent cx="2553840" cy="1981200"/>
            <wp:effectExtent l="0" t="0" r="0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56892" cy="198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C46" w:rsidRDefault="00447D25">
      <w:pPr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Рис. 2 </w:t>
      </w:r>
    </w:p>
    <w:p w:rsidR="000A5C46" w:rsidRDefault="00447D25">
      <w:pPr>
        <w:pStyle w:val="aff5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Чтобы снять шлифовальную бумагу, отклейте её с одной стороны и потяните (рис. 3)</w:t>
      </w:r>
    </w:p>
    <w:p w:rsidR="000A5C46" w:rsidRDefault="00E6662B">
      <w:pPr>
        <w:rPr>
          <w:rFonts w:cstheme="minorHAnsi"/>
          <w:szCs w:val="28"/>
        </w:rPr>
      </w:pPr>
      <w:r w:rsidRPr="00E6662B">
        <w:rPr>
          <w:rFonts w:cstheme="minorHAnsi"/>
          <w:szCs w:val="28"/>
        </w:rPr>
        <w:drawing>
          <wp:inline distT="0" distB="0" distL="0" distR="0" wp14:anchorId="3D927F1E" wp14:editId="419452C2">
            <wp:extent cx="2374067" cy="1895475"/>
            <wp:effectExtent l="0" t="0" r="7620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98358" cy="191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C46" w:rsidRDefault="00447D25">
      <w:pPr>
        <w:rPr>
          <w:rFonts w:cstheme="minorHAnsi"/>
          <w:szCs w:val="28"/>
        </w:rPr>
      </w:pPr>
      <w:r>
        <w:rPr>
          <w:rFonts w:cstheme="minorHAnsi"/>
          <w:szCs w:val="28"/>
        </w:rPr>
        <w:t>Рис. 3</w:t>
      </w:r>
    </w:p>
    <w:p w:rsidR="000A5C46" w:rsidRDefault="000A5C46">
      <w:pPr>
        <w:rPr>
          <w:rFonts w:eastAsiaTheme="minorEastAsia" w:cstheme="minorHAnsi"/>
          <w:szCs w:val="28"/>
        </w:rPr>
      </w:pPr>
    </w:p>
    <w:p w:rsidR="000A5C46" w:rsidRDefault="00447D25">
      <w:pPr>
        <w:rPr>
          <w:rFonts w:eastAsiaTheme="minorEastAsia" w:cstheme="minorHAnsi"/>
          <w:szCs w:val="28"/>
        </w:rPr>
      </w:pPr>
      <w:r>
        <w:rPr>
          <w:rFonts w:eastAsiaTheme="minorEastAsia" w:cstheme="minorHAnsi"/>
          <w:szCs w:val="28"/>
        </w:rPr>
        <w:t>Выключатель</w:t>
      </w:r>
    </w:p>
    <w:p w:rsidR="000A5C46" w:rsidRDefault="00447D25">
      <w:pPr>
        <w:pStyle w:val="aff5"/>
        <w:numPr>
          <w:ilvl w:val="0"/>
          <w:numId w:val="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Чтобы включить инструмент, сдвиньте переключатель по направлению к передней части инструмента.</w:t>
      </w:r>
    </w:p>
    <w:p w:rsidR="000A5C46" w:rsidRDefault="00447D25">
      <w:pPr>
        <w:pStyle w:val="aff5"/>
        <w:numPr>
          <w:ilvl w:val="0"/>
          <w:numId w:val="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Чтобы выключить инструмент, сдвиньте переключатель по направлению к задней части инструмента.</w:t>
      </w:r>
    </w:p>
    <w:p w:rsidR="000A5C46" w:rsidRDefault="00447D25">
      <w:pPr>
        <w:ind w:left="360"/>
        <w:rPr>
          <w:rFonts w:cstheme="minorHAnsi"/>
          <w:szCs w:val="28"/>
        </w:rPr>
      </w:pPr>
      <w:r>
        <w:rPr>
          <w:rFonts w:eastAsiaTheme="minorEastAsia" w:cstheme="minorHAnsi"/>
          <w:noProof/>
        </w:rPr>
        <w:drawing>
          <wp:inline distT="0" distB="0" distL="0" distR="0">
            <wp:extent cx="2324735" cy="2126181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798045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/>
                  </pic:blipFill>
                  <pic:spPr bwMode="auto">
                    <a:xfrm>
                      <a:off x="0" y="0"/>
                      <a:ext cx="2373879" cy="217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C46" w:rsidRDefault="00447D25">
      <w:pPr>
        <w:ind w:left="360"/>
        <w:rPr>
          <w:rFonts w:cstheme="minorHAnsi"/>
          <w:szCs w:val="28"/>
        </w:rPr>
      </w:pPr>
      <w:r>
        <w:rPr>
          <w:rFonts w:eastAsiaTheme="minorEastAsia" w:cstheme="minorHAnsi"/>
          <w:szCs w:val="28"/>
        </w:rPr>
        <w:t>Рис. 4</w:t>
      </w:r>
    </w:p>
    <w:p w:rsidR="000A5C46" w:rsidRDefault="00447D25">
      <w:pPr>
        <w:rPr>
          <w:rFonts w:cstheme="minorHAnsi"/>
          <w:szCs w:val="28"/>
        </w:rPr>
      </w:pPr>
      <w:r>
        <w:rPr>
          <w:rFonts w:eastAsiaTheme="minorEastAsia" w:cstheme="minorHAnsi"/>
          <w:szCs w:val="28"/>
        </w:rPr>
        <w:lastRenderedPageBreak/>
        <w:t>Дисковой переключатель скорости</w:t>
      </w:r>
    </w:p>
    <w:p w:rsidR="000A5C46" w:rsidRDefault="00447D25">
      <w:pPr>
        <w:pStyle w:val="aff5"/>
        <w:numPr>
          <w:ilvl w:val="0"/>
          <w:numId w:val="4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Чтобы увеличить скорость, вращайте дисковой переключатель скорости вправо.</w:t>
      </w:r>
    </w:p>
    <w:p w:rsidR="000A5C46" w:rsidRDefault="00447D25">
      <w:pPr>
        <w:pStyle w:val="aff5"/>
        <w:numPr>
          <w:ilvl w:val="0"/>
          <w:numId w:val="4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Чтобы уменьшить скорость, вращайте дисковой пе</w:t>
      </w:r>
      <w:r>
        <w:rPr>
          <w:rFonts w:cstheme="minorHAnsi"/>
          <w:sz w:val="28"/>
          <w:szCs w:val="28"/>
        </w:rPr>
        <w:t>реключатель скорости влево.</w:t>
      </w:r>
    </w:p>
    <w:p w:rsidR="000A5C46" w:rsidRDefault="00447D25">
      <w:pPr>
        <w:rPr>
          <w:rFonts w:cstheme="minorHAnsi"/>
          <w:szCs w:val="28"/>
        </w:rPr>
      </w:pPr>
      <w:r>
        <w:rPr>
          <w:rFonts w:eastAsiaTheme="minorEastAsia" w:cstheme="minorHAnsi"/>
          <w:noProof/>
          <w:szCs w:val="28"/>
        </w:rPr>
        <mc:AlternateContent>
          <mc:Choice Requires="wpg">
            <w:drawing>
              <wp:inline distT="0" distB="0" distL="0" distR="0">
                <wp:extent cx="2105025" cy="1609725"/>
                <wp:effectExtent l="0" t="0" r="9525" b="9525"/>
                <wp:docPr id="10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Рисунок 11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2105319" cy="1609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165.8pt;height:126.8pt;" stroked="false">
                <v:path textboxrect="0,0,0,0"/>
                <v:imagedata r:id="rId25" o:title=""/>
              </v:shape>
            </w:pict>
          </mc:Fallback>
        </mc:AlternateContent>
      </w:r>
    </w:p>
    <w:p w:rsidR="000A5C46" w:rsidRDefault="00447D25">
      <w:pPr>
        <w:rPr>
          <w:rFonts w:cstheme="minorHAnsi"/>
          <w:szCs w:val="28"/>
        </w:rPr>
      </w:pPr>
      <w:r>
        <w:rPr>
          <w:rFonts w:eastAsiaTheme="minorEastAsia" w:cstheme="minorHAnsi"/>
          <w:b/>
          <w:szCs w:val="28"/>
        </w:rPr>
        <w:t>ПРИМЕЧАНИЕ:</w:t>
      </w:r>
      <w:r>
        <w:rPr>
          <w:rFonts w:eastAsiaTheme="minorEastAsia" w:cstheme="minorHAnsi"/>
          <w:szCs w:val="28"/>
        </w:rPr>
        <w:t xml:space="preserve"> Скорость #1 – минимальная скорость. “</w:t>
      </w:r>
      <w:r>
        <w:rPr>
          <w:rFonts w:eastAsiaTheme="minorEastAsia" w:cstheme="minorHAnsi"/>
          <w:szCs w:val="28"/>
          <w:lang w:val="en-US"/>
        </w:rPr>
        <w:t>MAX</w:t>
      </w:r>
      <w:r>
        <w:rPr>
          <w:rFonts w:eastAsiaTheme="minorEastAsia" w:cstheme="minorHAnsi"/>
          <w:szCs w:val="28"/>
        </w:rPr>
        <w:t>” – максимальная скорость.</w:t>
      </w:r>
    </w:p>
    <w:p w:rsidR="000A5C46" w:rsidRDefault="00447D25">
      <w:pPr>
        <w:rPr>
          <w:rFonts w:cstheme="minorHAnsi"/>
          <w:szCs w:val="28"/>
        </w:rPr>
      </w:pPr>
      <w:r>
        <w:rPr>
          <w:rFonts w:eastAsiaTheme="minorEastAsia" w:cstheme="minorHAnsi"/>
          <w:szCs w:val="28"/>
        </w:rPr>
        <w:t>Оптимальная скорость будет варьироваться в зависимости от типа используемых насадок, обрабатываемой поверхности и сложности работы. Общие рекоменда</w:t>
      </w:r>
      <w:r>
        <w:rPr>
          <w:rFonts w:eastAsiaTheme="minorEastAsia" w:cstheme="minorHAnsi"/>
          <w:szCs w:val="28"/>
        </w:rPr>
        <w:t>ции находятся в таблице ниже.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A5C46">
        <w:tc>
          <w:tcPr>
            <w:tcW w:w="3115" w:type="dxa"/>
          </w:tcPr>
          <w:p w:rsidR="000A5C46" w:rsidRDefault="00447D25">
            <w:pPr>
              <w:rPr>
                <w:rFonts w:cstheme="minorHAnsi"/>
                <w:b/>
                <w:szCs w:val="28"/>
              </w:rPr>
            </w:pPr>
            <w:proofErr w:type="spellStart"/>
            <w:r>
              <w:rPr>
                <w:rFonts w:cstheme="minorHAnsi"/>
                <w:b/>
                <w:szCs w:val="28"/>
              </w:rPr>
              <w:t>Вид</w:t>
            </w:r>
            <w:proofErr w:type="spellEnd"/>
            <w:r>
              <w:rPr>
                <w:rFonts w:cstheme="minorHAnsi"/>
                <w:b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b/>
                <w:szCs w:val="28"/>
              </w:rPr>
              <w:t>работы</w:t>
            </w:r>
            <w:proofErr w:type="spellEnd"/>
          </w:p>
        </w:tc>
        <w:tc>
          <w:tcPr>
            <w:tcW w:w="3115" w:type="dxa"/>
          </w:tcPr>
          <w:p w:rsidR="000A5C46" w:rsidRDefault="00447D25">
            <w:pPr>
              <w:rPr>
                <w:rFonts w:cstheme="minorHAnsi"/>
                <w:b/>
                <w:szCs w:val="28"/>
              </w:rPr>
            </w:pPr>
            <w:proofErr w:type="spellStart"/>
            <w:r>
              <w:rPr>
                <w:rFonts w:cstheme="minorHAnsi"/>
                <w:b/>
                <w:szCs w:val="28"/>
              </w:rPr>
              <w:t>Насадка</w:t>
            </w:r>
            <w:proofErr w:type="spellEnd"/>
          </w:p>
        </w:tc>
        <w:tc>
          <w:tcPr>
            <w:tcW w:w="3115" w:type="dxa"/>
          </w:tcPr>
          <w:p w:rsidR="000A5C46" w:rsidRDefault="00447D25">
            <w:pPr>
              <w:rPr>
                <w:rFonts w:cstheme="minorHAnsi"/>
                <w:b/>
                <w:szCs w:val="28"/>
              </w:rPr>
            </w:pPr>
            <w:proofErr w:type="spellStart"/>
            <w:r>
              <w:rPr>
                <w:rFonts w:cstheme="minorHAnsi"/>
                <w:b/>
                <w:szCs w:val="28"/>
              </w:rPr>
              <w:t>Скорость</w:t>
            </w:r>
            <w:proofErr w:type="spellEnd"/>
          </w:p>
        </w:tc>
      </w:tr>
      <w:tr w:rsidR="000A5C46">
        <w:tc>
          <w:tcPr>
            <w:tcW w:w="3115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Пробковое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дерево</w:t>
            </w:r>
            <w:proofErr w:type="spellEnd"/>
          </w:p>
        </w:tc>
        <w:tc>
          <w:tcPr>
            <w:tcW w:w="3115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Пильное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полотно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по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дереву</w:t>
            </w:r>
            <w:proofErr w:type="spellEnd"/>
          </w:p>
        </w:tc>
        <w:tc>
          <w:tcPr>
            <w:tcW w:w="3115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Низкая</w:t>
            </w:r>
            <w:proofErr w:type="spellEnd"/>
          </w:p>
        </w:tc>
      </w:tr>
      <w:tr w:rsidR="000A5C46">
        <w:tc>
          <w:tcPr>
            <w:tcW w:w="3115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Гипсокартон</w:t>
            </w:r>
            <w:proofErr w:type="spellEnd"/>
          </w:p>
        </w:tc>
        <w:tc>
          <w:tcPr>
            <w:tcW w:w="3115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Сегментный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пильный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диск</w:t>
            </w:r>
            <w:proofErr w:type="spellEnd"/>
          </w:p>
        </w:tc>
        <w:tc>
          <w:tcPr>
            <w:tcW w:w="3115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Максимальная</w:t>
            </w:r>
            <w:proofErr w:type="spellEnd"/>
          </w:p>
        </w:tc>
      </w:tr>
      <w:tr w:rsidR="000A5C46">
        <w:tc>
          <w:tcPr>
            <w:tcW w:w="3115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Восстановление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окон</w:t>
            </w:r>
            <w:proofErr w:type="spellEnd"/>
          </w:p>
        </w:tc>
        <w:tc>
          <w:tcPr>
            <w:tcW w:w="3115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Сегментный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пильный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диск</w:t>
            </w:r>
            <w:proofErr w:type="spellEnd"/>
          </w:p>
        </w:tc>
        <w:tc>
          <w:tcPr>
            <w:tcW w:w="3115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Средняя</w:t>
            </w:r>
            <w:proofErr w:type="spellEnd"/>
          </w:p>
        </w:tc>
      </w:tr>
      <w:tr w:rsidR="000A5C46">
        <w:tc>
          <w:tcPr>
            <w:tcW w:w="3115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Дверной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косяк</w:t>
            </w:r>
            <w:proofErr w:type="spellEnd"/>
          </w:p>
        </w:tc>
        <w:tc>
          <w:tcPr>
            <w:tcW w:w="3115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Пильное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полотно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по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дереву</w:t>
            </w:r>
            <w:proofErr w:type="spellEnd"/>
          </w:p>
        </w:tc>
        <w:tc>
          <w:tcPr>
            <w:tcW w:w="3115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Максимальная</w:t>
            </w:r>
            <w:proofErr w:type="spellEnd"/>
          </w:p>
        </w:tc>
      </w:tr>
      <w:tr w:rsidR="000A5C46">
        <w:tc>
          <w:tcPr>
            <w:tcW w:w="3115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Облицовка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двери</w:t>
            </w:r>
            <w:proofErr w:type="spellEnd"/>
          </w:p>
        </w:tc>
        <w:tc>
          <w:tcPr>
            <w:tcW w:w="3115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Пильное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полотно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по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дереву</w:t>
            </w:r>
            <w:proofErr w:type="spellEnd"/>
          </w:p>
        </w:tc>
        <w:tc>
          <w:tcPr>
            <w:tcW w:w="3115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Средняя</w:t>
            </w:r>
            <w:proofErr w:type="spellEnd"/>
            <w:r>
              <w:rPr>
                <w:rFonts w:cstheme="minorHAnsi"/>
                <w:szCs w:val="28"/>
              </w:rPr>
              <w:t>/</w:t>
            </w:r>
            <w:proofErr w:type="spellStart"/>
            <w:r>
              <w:rPr>
                <w:rFonts w:cstheme="minorHAnsi"/>
                <w:szCs w:val="28"/>
              </w:rPr>
              <w:t>максимальная</w:t>
            </w:r>
            <w:proofErr w:type="spellEnd"/>
          </w:p>
        </w:tc>
      </w:tr>
      <w:tr w:rsidR="000A5C46">
        <w:tc>
          <w:tcPr>
            <w:tcW w:w="3115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Шкант</w:t>
            </w:r>
            <w:proofErr w:type="spellEnd"/>
          </w:p>
        </w:tc>
        <w:tc>
          <w:tcPr>
            <w:tcW w:w="3115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Пильное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полотно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по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дереву</w:t>
            </w:r>
            <w:proofErr w:type="spellEnd"/>
          </w:p>
        </w:tc>
        <w:tc>
          <w:tcPr>
            <w:tcW w:w="3115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Максимальная</w:t>
            </w:r>
            <w:proofErr w:type="spellEnd"/>
          </w:p>
        </w:tc>
      </w:tr>
      <w:tr w:rsidR="000A5C46">
        <w:tc>
          <w:tcPr>
            <w:tcW w:w="3115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Напольные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отверстия</w:t>
            </w:r>
            <w:proofErr w:type="spellEnd"/>
          </w:p>
        </w:tc>
        <w:tc>
          <w:tcPr>
            <w:tcW w:w="3115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Пильное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полотно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по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дереву</w:t>
            </w:r>
            <w:proofErr w:type="spellEnd"/>
          </w:p>
        </w:tc>
        <w:tc>
          <w:tcPr>
            <w:tcW w:w="3115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Средняя</w:t>
            </w:r>
            <w:proofErr w:type="spellEnd"/>
            <w:r>
              <w:rPr>
                <w:rFonts w:cstheme="minorHAnsi"/>
                <w:szCs w:val="28"/>
              </w:rPr>
              <w:t>/</w:t>
            </w:r>
            <w:proofErr w:type="spellStart"/>
            <w:r>
              <w:rPr>
                <w:rFonts w:cstheme="minorHAnsi"/>
                <w:szCs w:val="28"/>
              </w:rPr>
              <w:t>максимальная</w:t>
            </w:r>
            <w:proofErr w:type="spellEnd"/>
          </w:p>
        </w:tc>
      </w:tr>
      <w:tr w:rsidR="000A5C46">
        <w:tc>
          <w:tcPr>
            <w:tcW w:w="3115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Труба</w:t>
            </w:r>
            <w:proofErr w:type="spellEnd"/>
            <w:r>
              <w:rPr>
                <w:rFonts w:cstheme="minorHAnsi"/>
                <w:szCs w:val="28"/>
              </w:rPr>
              <w:t xml:space="preserve"> ПВХ</w:t>
            </w:r>
          </w:p>
        </w:tc>
        <w:tc>
          <w:tcPr>
            <w:tcW w:w="3115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Пильное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полотно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по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дереву</w:t>
            </w:r>
            <w:proofErr w:type="spellEnd"/>
          </w:p>
        </w:tc>
        <w:tc>
          <w:tcPr>
            <w:tcW w:w="3115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Средняя</w:t>
            </w:r>
            <w:proofErr w:type="spellEnd"/>
          </w:p>
        </w:tc>
      </w:tr>
      <w:tr w:rsidR="000A5C46">
        <w:tc>
          <w:tcPr>
            <w:tcW w:w="3115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Клееный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пол</w:t>
            </w:r>
            <w:proofErr w:type="spellEnd"/>
          </w:p>
        </w:tc>
        <w:tc>
          <w:tcPr>
            <w:tcW w:w="3115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Шабер</w:t>
            </w:r>
            <w:proofErr w:type="spellEnd"/>
          </w:p>
        </w:tc>
        <w:tc>
          <w:tcPr>
            <w:tcW w:w="3115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Средняя</w:t>
            </w:r>
            <w:proofErr w:type="spellEnd"/>
          </w:p>
        </w:tc>
      </w:tr>
      <w:tr w:rsidR="000A5C46">
        <w:tc>
          <w:tcPr>
            <w:tcW w:w="3115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Шлифовка</w:t>
            </w:r>
            <w:proofErr w:type="spellEnd"/>
          </w:p>
        </w:tc>
        <w:tc>
          <w:tcPr>
            <w:tcW w:w="3115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Шлифовальная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насадка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</w:p>
        </w:tc>
        <w:tc>
          <w:tcPr>
            <w:tcW w:w="3115" w:type="dxa"/>
          </w:tcPr>
          <w:p w:rsidR="000A5C46" w:rsidRDefault="00447D25">
            <w:pPr>
              <w:rPr>
                <w:rFonts w:cstheme="minorHAnsi"/>
                <w:szCs w:val="28"/>
              </w:rPr>
            </w:pPr>
            <w:proofErr w:type="spellStart"/>
            <w:r>
              <w:rPr>
                <w:rFonts w:cstheme="minorHAnsi"/>
                <w:szCs w:val="28"/>
              </w:rPr>
              <w:t>Средняя</w:t>
            </w:r>
            <w:proofErr w:type="spellEnd"/>
            <w:r>
              <w:rPr>
                <w:rFonts w:cstheme="minorHAnsi"/>
                <w:szCs w:val="28"/>
              </w:rPr>
              <w:t>/</w:t>
            </w:r>
            <w:proofErr w:type="spellStart"/>
            <w:r>
              <w:rPr>
                <w:rFonts w:cstheme="minorHAnsi"/>
                <w:szCs w:val="28"/>
              </w:rPr>
              <w:t>максимальная</w:t>
            </w:r>
            <w:proofErr w:type="spellEnd"/>
          </w:p>
        </w:tc>
      </w:tr>
    </w:tbl>
    <w:p w:rsidR="000A5C46" w:rsidRDefault="00447D25">
      <w:pPr>
        <w:rPr>
          <w:rFonts w:cstheme="minorHAnsi"/>
          <w:szCs w:val="28"/>
        </w:rPr>
      </w:pPr>
      <w:r>
        <w:rPr>
          <w:rFonts w:eastAsiaTheme="minorEastAsia" w:cstheme="minorHAnsi"/>
          <w:szCs w:val="28"/>
        </w:rPr>
        <w:br w:type="page"/>
      </w:r>
    </w:p>
    <w:p w:rsidR="000A5C46" w:rsidRDefault="00447D25">
      <w:pPr>
        <w:spacing w:after="200"/>
        <w:ind w:right="424"/>
        <w:jc w:val="center"/>
        <w:rPr>
          <w:b/>
        </w:rPr>
      </w:pPr>
      <w:r>
        <w:rPr>
          <w:rFonts w:eastAsiaTheme="minorEastAsia" w:cstheme="minorHAnsi"/>
          <w:b/>
        </w:rPr>
        <w:lastRenderedPageBreak/>
        <w:t xml:space="preserve">ЭКСПЛУАТАЦИЯ </w:t>
      </w:r>
    </w:p>
    <w:p w:rsidR="000A5C46" w:rsidRDefault="00447D25">
      <w:pPr>
        <w:spacing w:after="200"/>
        <w:ind w:right="424"/>
        <w:rPr>
          <w:b/>
        </w:rPr>
      </w:pPr>
      <w:r>
        <w:rPr>
          <w:rFonts w:eastAsiaTheme="minorEastAsia" w:cstheme="minorHAnsi"/>
          <w:b/>
        </w:rPr>
        <w:t xml:space="preserve">ВНИМАНИЕ! </w:t>
      </w:r>
    </w:p>
    <w:p w:rsidR="000A5C46" w:rsidRDefault="00447D25">
      <w:pPr>
        <w:spacing w:after="200"/>
        <w:ind w:right="424"/>
      </w:pPr>
      <w:r>
        <w:rPr>
          <w:rFonts w:eastAsiaTheme="minorEastAsia" w:cstheme="minorHAnsi"/>
        </w:rPr>
        <w:t xml:space="preserve">Не обрабатывайте материалы, содержащие асбест (асбест является канцерогеном). </w:t>
      </w:r>
    </w:p>
    <w:p w:rsidR="000A5C46" w:rsidRDefault="00447D25">
      <w:pPr>
        <w:spacing w:after="200"/>
        <w:ind w:right="424"/>
      </w:pPr>
      <w:r>
        <w:rPr>
          <w:rFonts w:eastAsiaTheme="minorEastAsia" w:cstheme="minorHAnsi"/>
        </w:rPr>
        <w:t>• Применяйте только неповрежденные пильные полотна без дефектов. Погнутые, тупые или пов</w:t>
      </w:r>
      <w:r>
        <w:rPr>
          <w:rFonts w:eastAsiaTheme="minorEastAsia" w:cstheme="minorHAnsi"/>
        </w:rPr>
        <w:t xml:space="preserve">режденные полотна могут сломаться и привести к травме </w:t>
      </w:r>
    </w:p>
    <w:p w:rsidR="000A5C46" w:rsidRDefault="00447D25">
      <w:pPr>
        <w:spacing w:after="200"/>
        <w:ind w:right="424"/>
      </w:pPr>
      <w:r>
        <w:rPr>
          <w:rFonts w:eastAsiaTheme="minorEastAsia" w:cstheme="minorHAnsi"/>
        </w:rPr>
        <w:t xml:space="preserve">• При распиливании легких строительных материалов соблюдайте нормативные требования и рекомендации поставщиков материалов. </w:t>
      </w:r>
    </w:p>
    <w:p w:rsidR="000A5C46" w:rsidRDefault="00447D25">
      <w:pPr>
        <w:spacing w:after="200"/>
        <w:ind w:right="424"/>
      </w:pPr>
      <w:r>
        <w:rPr>
          <w:rFonts w:eastAsiaTheme="minorEastAsia" w:cstheme="minorHAnsi"/>
        </w:rPr>
        <w:t xml:space="preserve">• Методом </w:t>
      </w:r>
      <w:proofErr w:type="spellStart"/>
      <w:r>
        <w:rPr>
          <w:rFonts w:eastAsiaTheme="minorEastAsia" w:cstheme="minorHAnsi"/>
        </w:rPr>
        <w:t>утапливания</w:t>
      </w:r>
      <w:proofErr w:type="spellEnd"/>
      <w:r>
        <w:rPr>
          <w:rFonts w:eastAsiaTheme="minorEastAsia" w:cstheme="minorHAnsi"/>
        </w:rPr>
        <w:t xml:space="preserve"> можно обрабатывать только мягкие материалы, например др</w:t>
      </w:r>
      <w:r>
        <w:rPr>
          <w:rFonts w:eastAsiaTheme="minorEastAsia" w:cstheme="minorHAnsi"/>
        </w:rPr>
        <w:t xml:space="preserve">евесину, </w:t>
      </w:r>
      <w:proofErr w:type="spellStart"/>
      <w:r>
        <w:rPr>
          <w:rFonts w:eastAsiaTheme="minorEastAsia" w:cstheme="minorHAnsi"/>
        </w:rPr>
        <w:t>гипсокартон</w:t>
      </w:r>
      <w:proofErr w:type="spellEnd"/>
      <w:r>
        <w:rPr>
          <w:rFonts w:eastAsiaTheme="minorEastAsia" w:cstheme="minorHAnsi"/>
        </w:rPr>
        <w:t xml:space="preserve"> и т. п. </w:t>
      </w:r>
    </w:p>
    <w:p w:rsidR="000A5C46" w:rsidRDefault="00447D25">
      <w:pPr>
        <w:spacing w:after="200"/>
        <w:ind w:right="424"/>
      </w:pPr>
      <w:r>
        <w:rPr>
          <w:rFonts w:eastAsiaTheme="minorEastAsia" w:cstheme="minorHAnsi"/>
        </w:rPr>
        <w:t xml:space="preserve">• При работе используйте защитные очки и перчатки, а также приспособления для защиты органов слуха и дыхания. </w:t>
      </w:r>
    </w:p>
    <w:p w:rsidR="000A5C46" w:rsidRDefault="00447D25">
      <w:pPr>
        <w:spacing w:after="200"/>
        <w:ind w:right="424"/>
      </w:pPr>
      <w:r>
        <w:rPr>
          <w:rFonts w:eastAsiaTheme="minorEastAsia" w:cstheme="minorHAnsi"/>
          <w:noProof/>
        </w:rPr>
        <mc:AlternateContent>
          <mc:Choice Requires="wpg">
            <w:drawing>
              <wp:inline distT="0" distB="0" distL="0" distR="0">
                <wp:extent cx="2659380" cy="1885950"/>
                <wp:effectExtent l="0" t="0" r="7620" b="0"/>
                <wp:docPr id="11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4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2713319" cy="1923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209.4pt;height:148.5pt;" stroked="false">
                <v:path textboxrect="0,0,0,0"/>
                <v:imagedata r:id="rId27" o:title=""/>
              </v:shape>
            </w:pict>
          </mc:Fallback>
        </mc:AlternateContent>
      </w:r>
    </w:p>
    <w:p w:rsidR="000A5C46" w:rsidRDefault="00447D25">
      <w:pPr>
        <w:spacing w:after="200"/>
        <w:ind w:right="424"/>
        <w:rPr>
          <w:b/>
        </w:rPr>
      </w:pPr>
      <w:r>
        <w:rPr>
          <w:rFonts w:eastAsiaTheme="minorEastAsia" w:cstheme="minorHAnsi"/>
          <w:b/>
        </w:rPr>
        <w:t xml:space="preserve">ОТРЕЗНЫЕ РАБОТЫ </w:t>
      </w:r>
    </w:p>
    <w:p w:rsidR="000A5C46" w:rsidRDefault="00447D25">
      <w:pPr>
        <w:pStyle w:val="aff5"/>
        <w:numPr>
          <w:ilvl w:val="0"/>
          <w:numId w:val="5"/>
        </w:numPr>
        <w:ind w:right="424"/>
      </w:pPr>
      <w:r>
        <w:rPr>
          <w:rFonts w:cstheme="minorHAnsi"/>
        </w:rPr>
        <w:t xml:space="preserve">Установите прямое лезвие по дереву в держатель насадок. </w:t>
      </w:r>
    </w:p>
    <w:p w:rsidR="000A5C46" w:rsidRDefault="00447D25">
      <w:pPr>
        <w:pStyle w:val="aff5"/>
        <w:numPr>
          <w:ilvl w:val="0"/>
          <w:numId w:val="5"/>
        </w:numPr>
        <w:ind w:right="424"/>
      </w:pPr>
      <w:r>
        <w:rPr>
          <w:rFonts w:cstheme="minorHAnsi"/>
        </w:rPr>
        <w:t xml:space="preserve">Проверьте соответствие напряжения питающей сети. </w:t>
      </w:r>
    </w:p>
    <w:p w:rsidR="000A5C46" w:rsidRDefault="00447D25">
      <w:pPr>
        <w:pStyle w:val="aff5"/>
        <w:numPr>
          <w:ilvl w:val="0"/>
          <w:numId w:val="5"/>
        </w:numPr>
        <w:ind w:right="424"/>
      </w:pPr>
      <w:r>
        <w:rPr>
          <w:rFonts w:cstheme="minorHAnsi"/>
        </w:rPr>
        <w:t xml:space="preserve">Подключите инструмент к питающей сети. </w:t>
      </w:r>
    </w:p>
    <w:p w:rsidR="000A5C46" w:rsidRDefault="00447D25">
      <w:pPr>
        <w:pStyle w:val="aff5"/>
        <w:numPr>
          <w:ilvl w:val="0"/>
          <w:numId w:val="5"/>
        </w:numPr>
        <w:ind w:right="424"/>
      </w:pPr>
      <w:r>
        <w:rPr>
          <w:rFonts w:cstheme="minorHAnsi"/>
        </w:rPr>
        <w:t xml:space="preserve">Крепко удерживая инструмент, передвиньте выключатель в положение ВКЛ. </w:t>
      </w:r>
    </w:p>
    <w:p w:rsidR="000A5C46" w:rsidRDefault="00447D25">
      <w:pPr>
        <w:pStyle w:val="aff5"/>
        <w:numPr>
          <w:ilvl w:val="0"/>
          <w:numId w:val="5"/>
        </w:numPr>
        <w:ind w:right="424"/>
      </w:pPr>
      <w:r>
        <w:rPr>
          <w:rFonts w:cstheme="minorHAnsi"/>
        </w:rPr>
        <w:t xml:space="preserve">Выставите необходимую частоту колебаний шпинделя. </w:t>
      </w:r>
    </w:p>
    <w:p w:rsidR="000A5C46" w:rsidRDefault="00447D25">
      <w:pPr>
        <w:pStyle w:val="aff5"/>
        <w:numPr>
          <w:ilvl w:val="0"/>
          <w:numId w:val="5"/>
        </w:numPr>
        <w:ind w:right="424"/>
      </w:pPr>
      <w:r>
        <w:rPr>
          <w:rFonts w:cstheme="minorHAnsi"/>
        </w:rPr>
        <w:t xml:space="preserve">Дождитесь, пока инструмент наберет необходимую частоту колебаний, затем плавно поднесите инструмент к обрабатываемой поверхности. Медленно перемещайте инструмент при резке. </w:t>
      </w:r>
    </w:p>
    <w:p w:rsidR="000A5C46" w:rsidRDefault="00447D25">
      <w:pPr>
        <w:pStyle w:val="aff5"/>
        <w:numPr>
          <w:ilvl w:val="0"/>
          <w:numId w:val="5"/>
        </w:numPr>
        <w:ind w:right="424"/>
      </w:pPr>
      <w:r>
        <w:rPr>
          <w:rFonts w:cstheme="minorHAnsi"/>
        </w:rPr>
        <w:t>При достижении необходимого результата отведите инструмент от обрабатываемой повер</w:t>
      </w:r>
      <w:r>
        <w:rPr>
          <w:rFonts w:cstheme="minorHAnsi"/>
        </w:rPr>
        <w:t xml:space="preserve">хности и переместите выключатель в положение ВЫКЛ. </w:t>
      </w:r>
    </w:p>
    <w:p w:rsidR="000A5C46" w:rsidRDefault="00447D25">
      <w:pPr>
        <w:pStyle w:val="aff5"/>
        <w:numPr>
          <w:ilvl w:val="0"/>
          <w:numId w:val="5"/>
        </w:numPr>
        <w:ind w:right="424"/>
      </w:pPr>
      <w:r>
        <w:rPr>
          <w:rFonts w:cstheme="minorHAnsi"/>
        </w:rPr>
        <w:t>После полной остановки двигателя извлеките вилку из розетки.</w:t>
      </w:r>
    </w:p>
    <w:p w:rsidR="000A5C46" w:rsidRDefault="000A5C46">
      <w:pPr>
        <w:spacing w:after="200"/>
        <w:ind w:right="424"/>
        <w:rPr>
          <w:b/>
        </w:rPr>
      </w:pPr>
    </w:p>
    <w:p w:rsidR="000A5C46" w:rsidRDefault="000A5C46">
      <w:pPr>
        <w:spacing w:after="200"/>
        <w:ind w:right="424"/>
        <w:rPr>
          <w:b/>
        </w:rPr>
      </w:pPr>
    </w:p>
    <w:p w:rsidR="000A5C46" w:rsidRDefault="00447D25">
      <w:pPr>
        <w:spacing w:after="200"/>
        <w:ind w:right="424"/>
      </w:pPr>
      <w:r>
        <w:rPr>
          <w:rFonts w:eastAsiaTheme="minorEastAsia" w:cstheme="minorHAnsi"/>
          <w:b/>
        </w:rPr>
        <w:t>ПРИМЕЧАНИЕ!</w:t>
      </w:r>
      <w:r>
        <w:rPr>
          <w:rFonts w:eastAsiaTheme="minorEastAsia" w:cstheme="minorHAnsi"/>
        </w:rPr>
        <w:t xml:space="preserve"> </w:t>
      </w:r>
    </w:p>
    <w:p w:rsidR="000A5C46" w:rsidRDefault="00447D25">
      <w:pPr>
        <w:spacing w:after="200"/>
        <w:ind w:right="424"/>
      </w:pPr>
      <w:r>
        <w:rPr>
          <w:rFonts w:eastAsiaTheme="minorEastAsia" w:cstheme="minorHAnsi"/>
        </w:rPr>
        <w:t xml:space="preserve">1. Не нужно сильно давить на инструмент, перекашивать его или выполнять колебательное движение. </w:t>
      </w:r>
    </w:p>
    <w:p w:rsidR="000A5C46" w:rsidRDefault="00447D25">
      <w:pPr>
        <w:spacing w:after="200"/>
        <w:ind w:right="424"/>
      </w:pPr>
      <w:r>
        <w:rPr>
          <w:rFonts w:eastAsiaTheme="minorEastAsia" w:cstheme="minorHAnsi"/>
        </w:rPr>
        <w:lastRenderedPageBreak/>
        <w:t xml:space="preserve">2. Чтобы случайно не повредить </w:t>
      </w:r>
      <w:r>
        <w:rPr>
          <w:rFonts w:eastAsiaTheme="minorEastAsia" w:cstheme="minorHAnsi"/>
        </w:rPr>
        <w:t>во время работы сетевой кабель, постоянно следите за его положением.</w:t>
      </w:r>
    </w:p>
    <w:p w:rsidR="000A5C46" w:rsidRDefault="00447D25">
      <w:pPr>
        <w:spacing w:after="200"/>
        <w:ind w:right="424"/>
        <w:rPr>
          <w:rFonts w:cstheme="minorHAnsi"/>
          <w:b/>
          <w:bCs/>
          <w:spacing w:val="-3"/>
          <w:szCs w:val="28"/>
        </w:rPr>
      </w:pPr>
      <w:r>
        <w:rPr>
          <w:rFonts w:eastAsiaTheme="minorEastAsia" w:cstheme="minorHAnsi"/>
          <w:lang w:eastAsia="ru-RU"/>
        </w:rPr>
        <w:t xml:space="preserve"> </w:t>
      </w:r>
      <w:r>
        <w:rPr>
          <w:rFonts w:eastAsiaTheme="minorEastAsia" w:cstheme="minorHAnsi"/>
          <w:noProof/>
        </w:rPr>
        <mc:AlternateContent>
          <mc:Choice Requires="wpg">
            <w:drawing>
              <wp:inline distT="0" distB="0" distL="0" distR="0">
                <wp:extent cx="1714500" cy="1524000"/>
                <wp:effectExtent l="0" t="0" r="0" b="0"/>
                <wp:docPr id="12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Рисунок 14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1714739" cy="152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135.0pt;height:120.0pt;" stroked="false">
                <v:path textboxrect="0,0,0,0"/>
                <v:imagedata r:id="rId29" o:title=""/>
              </v:shape>
            </w:pict>
          </mc:Fallback>
        </mc:AlternateContent>
      </w:r>
    </w:p>
    <w:p w:rsidR="000A5C46" w:rsidRDefault="000A5C46">
      <w:pPr>
        <w:spacing w:after="200"/>
        <w:ind w:right="424"/>
        <w:rPr>
          <w:rFonts w:cstheme="minorHAnsi"/>
          <w:b/>
          <w:bCs/>
          <w:spacing w:val="-3"/>
          <w:szCs w:val="28"/>
        </w:rPr>
      </w:pPr>
    </w:p>
    <w:p w:rsidR="000A5C46" w:rsidRDefault="00447D25">
      <w:pPr>
        <w:spacing w:after="200"/>
        <w:ind w:right="424"/>
        <w:rPr>
          <w:b/>
          <w:i/>
        </w:rPr>
      </w:pPr>
      <w:r>
        <w:rPr>
          <w:rFonts w:eastAsiaTheme="minorEastAsia" w:cstheme="minorHAnsi"/>
          <w:b/>
          <w:i/>
        </w:rPr>
        <w:t>ШЛИФОВАНИЕ</w:t>
      </w:r>
    </w:p>
    <w:p w:rsidR="000A5C46" w:rsidRDefault="00447D25">
      <w:pPr>
        <w:pStyle w:val="aff5"/>
        <w:numPr>
          <w:ilvl w:val="0"/>
          <w:numId w:val="6"/>
        </w:numPr>
        <w:ind w:right="424"/>
      </w:pPr>
      <w:r>
        <w:rPr>
          <w:rFonts w:cstheme="minorHAnsi"/>
        </w:rPr>
        <w:t xml:space="preserve">Установите шлифовальную подошву в держатель насадок. </w:t>
      </w:r>
    </w:p>
    <w:p w:rsidR="000A5C46" w:rsidRDefault="00447D25">
      <w:pPr>
        <w:pStyle w:val="aff5"/>
        <w:numPr>
          <w:ilvl w:val="0"/>
          <w:numId w:val="6"/>
        </w:numPr>
        <w:ind w:right="424"/>
      </w:pPr>
      <w:r>
        <w:rPr>
          <w:rFonts w:cstheme="minorHAnsi"/>
        </w:rPr>
        <w:t xml:space="preserve">При необходимости установите новую наждачную бумагу на подошву. Включите инструмент. </w:t>
      </w:r>
    </w:p>
    <w:p w:rsidR="000A5C46" w:rsidRDefault="00447D25">
      <w:pPr>
        <w:pStyle w:val="aff5"/>
        <w:numPr>
          <w:ilvl w:val="0"/>
          <w:numId w:val="6"/>
        </w:numPr>
        <w:ind w:right="424"/>
      </w:pPr>
      <w:r>
        <w:rPr>
          <w:rFonts w:cstheme="minorHAnsi"/>
        </w:rPr>
        <w:t>Выставите необходимую скорость р</w:t>
      </w:r>
      <w:r>
        <w:rPr>
          <w:rFonts w:cstheme="minorHAnsi"/>
        </w:rPr>
        <w:t xml:space="preserve">аботы. </w:t>
      </w:r>
    </w:p>
    <w:p w:rsidR="000A5C46" w:rsidRDefault="00447D25">
      <w:pPr>
        <w:pStyle w:val="aff5"/>
        <w:numPr>
          <w:ilvl w:val="0"/>
          <w:numId w:val="6"/>
        </w:numPr>
        <w:ind w:right="424"/>
      </w:pPr>
      <w:r>
        <w:rPr>
          <w:rFonts w:cstheme="minorHAnsi"/>
        </w:rPr>
        <w:t xml:space="preserve">Дождитесь, пока инструмент наберет необходимые обороты двигателя, затем плавно поднесите инструмент к обрабатываемой поверхности. Круговыми движениями перемещайте инструмент по заготовке. </w:t>
      </w:r>
    </w:p>
    <w:p w:rsidR="000A5C46" w:rsidRDefault="00447D25">
      <w:pPr>
        <w:pStyle w:val="aff5"/>
        <w:numPr>
          <w:ilvl w:val="0"/>
          <w:numId w:val="6"/>
        </w:numPr>
        <w:ind w:right="424"/>
      </w:pPr>
      <w:r>
        <w:rPr>
          <w:rFonts w:cstheme="minorHAnsi"/>
        </w:rPr>
        <w:t xml:space="preserve">При достижении необходимого результата отведите инструмент </w:t>
      </w:r>
      <w:r>
        <w:rPr>
          <w:rFonts w:cstheme="minorHAnsi"/>
        </w:rPr>
        <w:t xml:space="preserve">от обрабатываемой поверхности и переместите выключатель в положение ВЫКЛ. </w:t>
      </w:r>
    </w:p>
    <w:p w:rsidR="000A5C46" w:rsidRDefault="00447D25">
      <w:pPr>
        <w:pStyle w:val="aff5"/>
        <w:numPr>
          <w:ilvl w:val="0"/>
          <w:numId w:val="6"/>
        </w:numPr>
        <w:ind w:right="424"/>
        <w:rPr>
          <w:rFonts w:cstheme="minorHAnsi"/>
          <w:b/>
          <w:bCs/>
          <w:spacing w:val="-3"/>
          <w:sz w:val="28"/>
          <w:szCs w:val="28"/>
        </w:rPr>
      </w:pPr>
      <w:r>
        <w:rPr>
          <w:rFonts w:cstheme="minorHAnsi"/>
        </w:rPr>
        <w:t>После полной остановки двигателя извлеките вилку из розетки.</w:t>
      </w:r>
    </w:p>
    <w:p w:rsidR="000A5C46" w:rsidRDefault="00447D25">
      <w:pPr>
        <w:spacing w:after="200"/>
        <w:ind w:right="424"/>
        <w:rPr>
          <w:rFonts w:cstheme="minorHAnsi"/>
          <w:b/>
          <w:bCs/>
          <w:spacing w:val="-3"/>
          <w:szCs w:val="28"/>
        </w:rPr>
      </w:pPr>
      <w:r>
        <w:rPr>
          <w:rFonts w:eastAsiaTheme="minorEastAsia" w:cstheme="minorHAnsi"/>
          <w:b/>
          <w:bCs/>
          <w:noProof/>
          <w:spacing w:val="-3"/>
          <w:szCs w:val="28"/>
        </w:rPr>
        <mc:AlternateContent>
          <mc:Choice Requires="wpg">
            <w:drawing>
              <wp:inline distT="0" distB="0" distL="0" distR="0">
                <wp:extent cx="2085975" cy="1171575"/>
                <wp:effectExtent l="0" t="0" r="0" b="9525"/>
                <wp:docPr id="13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Рисунок 15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2099993" cy="11795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164.2pt;height:92.2pt;" stroked="false">
                <v:path textboxrect="0,0,0,0"/>
                <v:imagedata r:id="rId31" o:title=""/>
              </v:shape>
            </w:pict>
          </mc:Fallback>
        </mc:AlternateContent>
      </w:r>
    </w:p>
    <w:p w:rsidR="000A5C46" w:rsidRDefault="00447D25">
      <w:pPr>
        <w:spacing w:after="200"/>
        <w:ind w:right="424"/>
        <w:jc w:val="center"/>
        <w:rPr>
          <w:b/>
        </w:rPr>
      </w:pPr>
      <w:r>
        <w:rPr>
          <w:rFonts w:eastAsiaTheme="minorEastAsia" w:cstheme="minorHAnsi"/>
          <w:b/>
        </w:rPr>
        <w:t xml:space="preserve">ХРАНЕНИЕ И ТЕХНИЧЕСКОЕ ОБСЛУЖИВАНИЕ </w:t>
      </w:r>
    </w:p>
    <w:p w:rsidR="000A5C46" w:rsidRDefault="00447D25">
      <w:pPr>
        <w:spacing w:after="200"/>
        <w:ind w:right="424"/>
      </w:pPr>
      <w:r>
        <w:rPr>
          <w:rFonts w:eastAsiaTheme="minorEastAsia" w:cstheme="minorHAnsi"/>
          <w:b/>
        </w:rPr>
        <w:t>Внимание</w:t>
      </w:r>
      <w:r>
        <w:rPr>
          <w:rFonts w:eastAsiaTheme="minorEastAsia" w:cstheme="minorHAnsi"/>
        </w:rPr>
        <w:t>! Перед проведением работ по техобслуживанию электроинструмента всегда от</w:t>
      </w:r>
      <w:r>
        <w:rPr>
          <w:rFonts w:eastAsiaTheme="minorEastAsia" w:cstheme="minorHAnsi"/>
        </w:rPr>
        <w:t xml:space="preserve">ключайте сетевой кабель от электросети. </w:t>
      </w:r>
    </w:p>
    <w:p w:rsidR="000A5C46" w:rsidRDefault="00447D25">
      <w:pPr>
        <w:pStyle w:val="aff5"/>
        <w:numPr>
          <w:ilvl w:val="0"/>
          <w:numId w:val="7"/>
        </w:numPr>
        <w:ind w:right="424"/>
      </w:pPr>
      <w:r>
        <w:rPr>
          <w:rFonts w:cstheme="minorHAnsi"/>
        </w:rPr>
        <w:t xml:space="preserve">Хранить электроинструмент необходимо при температуре окружающей среды от 0°С до +40°С и относительной влажности воздуха не более 80% в месте, недоступном для детей. </w:t>
      </w:r>
    </w:p>
    <w:p w:rsidR="000A5C46" w:rsidRDefault="00447D25">
      <w:pPr>
        <w:pStyle w:val="aff5"/>
        <w:numPr>
          <w:ilvl w:val="0"/>
          <w:numId w:val="7"/>
        </w:numPr>
        <w:ind w:right="424"/>
      </w:pPr>
      <w:r>
        <w:rPr>
          <w:rFonts w:cstheme="minorHAnsi"/>
        </w:rPr>
        <w:t xml:space="preserve">Регулярно проверяйте надежность крепления всех винтов. При обнаружении ослабленного винта немедленно затяните его. В противном случае Вы подвергаете себя риску получения травмы. </w:t>
      </w:r>
    </w:p>
    <w:p w:rsidR="000A5C46" w:rsidRDefault="00447D25">
      <w:pPr>
        <w:pStyle w:val="aff5"/>
        <w:numPr>
          <w:ilvl w:val="0"/>
          <w:numId w:val="7"/>
        </w:numPr>
        <w:ind w:right="424"/>
      </w:pPr>
      <w:r>
        <w:rPr>
          <w:rFonts w:cstheme="minorHAnsi"/>
        </w:rPr>
        <w:t>Необходимо особенно бережно относиться к электродвигателю, избегать попадания</w:t>
      </w:r>
      <w:r>
        <w:rPr>
          <w:rFonts w:cstheme="minorHAnsi"/>
        </w:rPr>
        <w:t xml:space="preserve"> воды или масла в его обмотки. </w:t>
      </w:r>
    </w:p>
    <w:p w:rsidR="000A5C46" w:rsidRDefault="00447D25">
      <w:pPr>
        <w:pStyle w:val="aff5"/>
        <w:numPr>
          <w:ilvl w:val="0"/>
          <w:numId w:val="7"/>
        </w:numPr>
        <w:ind w:right="424"/>
      </w:pPr>
      <w:r>
        <w:rPr>
          <w:rFonts w:cstheme="minorHAnsi"/>
        </w:rPr>
        <w:t xml:space="preserve">После работы тщательно протирайте электроинструмент. </w:t>
      </w:r>
    </w:p>
    <w:p w:rsidR="000A5C46" w:rsidRDefault="00447D25">
      <w:pPr>
        <w:pStyle w:val="aff5"/>
        <w:numPr>
          <w:ilvl w:val="0"/>
          <w:numId w:val="7"/>
        </w:numPr>
        <w:ind w:right="424"/>
        <w:rPr>
          <w:rFonts w:cstheme="minorHAnsi"/>
          <w:bCs/>
          <w:spacing w:val="-3"/>
          <w:sz w:val="28"/>
          <w:szCs w:val="28"/>
        </w:rPr>
      </w:pPr>
      <w:r>
        <w:rPr>
          <w:rFonts w:cstheme="minorHAnsi"/>
        </w:rPr>
        <w:t>Следите за тем, чтобы вентиляционные отверстия всегда были чистыми.</w:t>
      </w:r>
    </w:p>
    <w:p w:rsidR="000A5C46" w:rsidRDefault="00447D25">
      <w:pPr>
        <w:pStyle w:val="aff5"/>
        <w:numPr>
          <w:ilvl w:val="0"/>
          <w:numId w:val="7"/>
        </w:numPr>
        <w:ind w:right="424"/>
        <w:rPr>
          <w:rFonts w:cstheme="minorHAnsi"/>
          <w:bCs/>
          <w:spacing w:val="-3"/>
          <w:sz w:val="28"/>
          <w:szCs w:val="28"/>
        </w:rPr>
      </w:pPr>
      <w:r>
        <w:rPr>
          <w:rFonts w:cstheme="minorHAnsi"/>
        </w:rPr>
        <w:t xml:space="preserve">В процессе эксплуатации угольные щетки подвержены естественному износу. Своевременная замена угольных </w:t>
      </w:r>
      <w:r>
        <w:rPr>
          <w:rFonts w:cstheme="minorHAnsi"/>
        </w:rPr>
        <w:t>щеток значительно увеличит срок службы инструмента. Для их замены обратитесь в авторизованный сервисный центр.</w:t>
      </w:r>
    </w:p>
    <w:p w:rsidR="000A5C46" w:rsidRDefault="00447D25">
      <w:pPr>
        <w:spacing w:after="200"/>
        <w:ind w:right="424"/>
        <w:jc w:val="center"/>
        <w:rPr>
          <w:rFonts w:cstheme="minorHAnsi"/>
          <w:b/>
          <w:bCs/>
          <w:spacing w:val="-3"/>
          <w:szCs w:val="28"/>
        </w:rPr>
      </w:pPr>
      <w:r>
        <w:rPr>
          <w:rFonts w:eastAsiaTheme="minorEastAsia" w:cstheme="minorHAnsi"/>
          <w:b/>
          <w:bCs/>
          <w:spacing w:val="-3"/>
          <w:szCs w:val="28"/>
        </w:rPr>
        <w:t>ГАРАНТИЙНОЕ ОБСЛУЖИВАНИЕ</w:t>
      </w:r>
    </w:p>
    <w:p w:rsidR="000A5C46" w:rsidRDefault="000A5C46">
      <w:pPr>
        <w:pStyle w:val="af5"/>
        <w:ind w:right="262"/>
        <w:rPr>
          <w:rFonts w:asciiTheme="minorHAnsi" w:hAnsiTheme="minorHAnsi" w:cstheme="minorHAnsi"/>
          <w:sz w:val="28"/>
          <w:szCs w:val="28"/>
        </w:rPr>
        <w:sectPr w:rsidR="000A5C46">
          <w:headerReference w:type="default" r:id="rId32"/>
          <w:type w:val="continuous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:rsidR="000A5C46" w:rsidRDefault="00447D25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>
        <w:rPr>
          <w:rFonts w:eastAsiaTheme="minorEastAsia" w:cstheme="minorHAnsi"/>
          <w:szCs w:val="28"/>
        </w:rPr>
        <w:lastRenderedPageBreak/>
        <w:t>Гарантийный срок эксплуатации:</w:t>
      </w:r>
      <w:r>
        <w:rPr>
          <w:rFonts w:eastAsiaTheme="minorEastAsia" w:cstheme="minorHAnsi"/>
          <w:szCs w:val="28"/>
        </w:rPr>
        <w:t xml:space="preserve"> 12 календарных месяцев начиная с момента продажи.</w:t>
      </w:r>
    </w:p>
    <w:p w:rsidR="000A5C46" w:rsidRDefault="00447D25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>
        <w:rPr>
          <w:rFonts w:eastAsiaTheme="minorEastAsia" w:cstheme="minorHAnsi"/>
          <w:szCs w:val="28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:rsidR="000A5C46" w:rsidRDefault="00447D25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>
        <w:rPr>
          <w:rFonts w:eastAsiaTheme="minorEastAsia" w:cstheme="minorHAnsi"/>
          <w:szCs w:val="28"/>
        </w:rPr>
        <w:t>ВНИМАНИЕ! Не заполненный гарантийный талон – НЕДЕЙСТВИТЕЛЕН!</w:t>
      </w:r>
    </w:p>
    <w:p w:rsidR="000A5C46" w:rsidRDefault="000A5C46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</w:p>
    <w:p w:rsidR="000A5C46" w:rsidRDefault="00447D25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>
        <w:rPr>
          <w:rFonts w:eastAsiaTheme="minorEastAsia" w:cstheme="minorHAnsi"/>
          <w:szCs w:val="28"/>
        </w:rPr>
        <w:t>Перечень сервисных центров Вы можете по</w:t>
      </w:r>
      <w:r>
        <w:rPr>
          <w:rFonts w:eastAsiaTheme="minorEastAsia" w:cstheme="minorHAnsi"/>
          <w:szCs w:val="28"/>
        </w:rPr>
        <w:t xml:space="preserve">смотреть на сайте: </w:t>
      </w:r>
    </w:p>
    <w:p w:rsidR="000A5C46" w:rsidRDefault="00447D25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hyperlink r:id="rId33" w:tooltip="https://z3k.ru/service/" w:history="1">
        <w:r>
          <w:rPr>
            <w:rFonts w:eastAsiaTheme="minorEastAsia" w:cstheme="minorHAnsi"/>
            <w:szCs w:val="28"/>
          </w:rPr>
          <w:t>https://z3k.ru/service/</w:t>
        </w:r>
      </w:hyperlink>
    </w:p>
    <w:p w:rsidR="000A5C46" w:rsidRDefault="00447D25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>
        <w:rPr>
          <w:rFonts w:eastAsiaTheme="minorEastAsia" w:cstheme="minorHAns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3888740</wp:posOffset>
                </wp:positionH>
                <wp:positionV relativeFrom="page">
                  <wp:posOffset>5325110</wp:posOffset>
                </wp:positionV>
                <wp:extent cx="2289810" cy="2289810"/>
                <wp:effectExtent l="0" t="0" r="0" b="0"/>
                <wp:wrapSquare wrapText="bothSides"/>
                <wp:docPr id="14" name="Рисунок 3" descr="qr-co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3" descr="qr-code"/>
                        <pic:cNvPicPr>
                          <a:picLocks noChangeAspect="1"/>
                        </pic:cNvPicPr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2289810" cy="2289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mso-wrap-distance-left:9.0pt;mso-wrap-distance-top:0.0pt;mso-wrap-distance-right:9.0pt;mso-wrap-distance-bottom:0.0pt;z-index:251661312;o:allowoverlap:true;o:allowincell:true;mso-position-horizontal-relative:margin;margin-left:306.2pt;mso-position-horizontal:absolute;mso-position-vertical-relative:page;margin-top:419.3pt;mso-position-vertical:absolute;width:180.3pt;height:180.3pt;" stroked="f">
                <v:path textboxrect="0,0,0,0"/>
                <v:imagedata r:id="rId35" o:title=""/>
              </v:shape>
            </w:pict>
          </mc:Fallback>
        </mc:AlternateContent>
      </w:r>
      <w:r>
        <w:rPr>
          <w:rFonts w:eastAsiaTheme="minorEastAsia" w:cstheme="minorHAnsi"/>
          <w:szCs w:val="28"/>
        </w:rPr>
        <w:t>Перейти по ссылке можно отсканировав QR код:</w:t>
      </w:r>
    </w:p>
    <w:p w:rsidR="000A5C46" w:rsidRDefault="000A5C46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</w:p>
    <w:p w:rsidR="000A5C46" w:rsidRDefault="000A5C46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</w:p>
    <w:p w:rsidR="000A5C46" w:rsidRDefault="000A5C46">
      <w:pPr>
        <w:pStyle w:val="af5"/>
        <w:ind w:right="283"/>
        <w:rPr>
          <w:rFonts w:ascii="DejaVu Sans" w:hAnsi="DejaVu Sans"/>
          <w:sz w:val="24"/>
          <w:szCs w:val="24"/>
        </w:rPr>
      </w:pPr>
    </w:p>
    <w:p w:rsidR="000A5C46" w:rsidRDefault="00447D25">
      <w:pPr>
        <w:rPr>
          <w:lang w:val="en-US"/>
        </w:rPr>
      </w:pPr>
      <w:r>
        <w:rPr>
          <w:rFonts w:eastAsiaTheme="minorEastAsia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-1034415</wp:posOffset>
                </wp:positionH>
                <wp:positionV relativeFrom="margin">
                  <wp:posOffset>-720090</wp:posOffset>
                </wp:positionV>
                <wp:extent cx="7545070" cy="10671175"/>
                <wp:effectExtent l="0" t="0" r="0" b="0"/>
                <wp:wrapSquare wrapText="bothSides"/>
                <wp:docPr id="15" name="Изображение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Изображение 9"/>
                        <pic:cNvPicPr>
                          <a:picLocks noChangeAspect="1"/>
                        </pic:cNvPicPr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7545070" cy="10671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position:absolute;mso-wrap-distance-left:9.0pt;mso-wrap-distance-top:0.0pt;mso-wrap-distance-right:9.0pt;mso-wrap-distance-bottom:0.0pt;z-index:251660288;o:allowoverlap:true;o:allowincell:true;mso-position-horizontal-relative:margin;margin-left:-81.5pt;mso-position-horizontal:absolute;mso-position-vertical-relative:margin;margin-top:-56.7pt;mso-position-vertical:absolute;width:594.1pt;height:840.2pt;" stroked="false">
                <v:path textboxrect="0,0,0,0"/>
                <v:imagedata r:id="rId37" o:title=""/>
              </v:shape>
            </w:pict>
          </mc:Fallback>
        </mc:AlternateContent>
      </w:r>
    </w:p>
    <w:sectPr w:rsidR="000A5C4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7D25" w:rsidRDefault="00447D25">
      <w:r>
        <w:separator/>
      </w:r>
    </w:p>
  </w:endnote>
  <w:endnote w:type="continuationSeparator" w:id="0">
    <w:p w:rsidR="00447D25" w:rsidRDefault="00447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Malgun Gothic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,bold"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7D25" w:rsidRDefault="00447D25">
      <w:r>
        <w:separator/>
      </w:r>
    </w:p>
  </w:footnote>
  <w:footnote w:type="continuationSeparator" w:id="0">
    <w:p w:rsidR="00447D25" w:rsidRDefault="00447D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C46" w:rsidRDefault="00447D25">
    <w:pPr>
      <w:pStyle w:val="afd"/>
      <w:jc w:val="right"/>
    </w:pPr>
    <w:r>
      <w:rPr>
        <w:noProof/>
        <w:lang w:eastAsia="zh-CN"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4958080</wp:posOffset>
              </wp:positionH>
              <wp:positionV relativeFrom="margin">
                <wp:posOffset>-600710</wp:posOffset>
              </wp:positionV>
              <wp:extent cx="1405890" cy="395605"/>
              <wp:effectExtent l="0" t="0" r="3810" b="0"/>
              <wp:wrapSquare wrapText="bothSides"/>
              <wp:docPr id="1" name="Рисунок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" name="Рисунок 20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405974" cy="39541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251659264;o:allowoverlap:true;o:allowincell:true;mso-position-horizontal-relative:margin;margin-left:390.4pt;mso-position-horizontal:absolute;mso-position-vertical-relative:margin;margin-top:-47.3pt;mso-position-vertical:absolute;width:110.7pt;height:31.1pt;" stroked="false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9708F"/>
    <w:multiLevelType w:val="hybridMultilevel"/>
    <w:tmpl w:val="DD32439A"/>
    <w:lvl w:ilvl="0" w:tplc="DFDECF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2C03866">
      <w:start w:val="1"/>
      <w:numFmt w:val="lowerLetter"/>
      <w:lvlText w:val="%2."/>
      <w:lvlJc w:val="left"/>
      <w:pPr>
        <w:ind w:left="1440" w:hanging="360"/>
      </w:pPr>
    </w:lvl>
    <w:lvl w:ilvl="2" w:tplc="153879DC">
      <w:start w:val="1"/>
      <w:numFmt w:val="lowerRoman"/>
      <w:lvlText w:val="%3."/>
      <w:lvlJc w:val="right"/>
      <w:pPr>
        <w:ind w:left="2160" w:hanging="180"/>
      </w:pPr>
    </w:lvl>
    <w:lvl w:ilvl="3" w:tplc="550ADAB4">
      <w:start w:val="1"/>
      <w:numFmt w:val="decimal"/>
      <w:lvlText w:val="%4."/>
      <w:lvlJc w:val="left"/>
      <w:pPr>
        <w:ind w:left="2880" w:hanging="360"/>
      </w:pPr>
    </w:lvl>
    <w:lvl w:ilvl="4" w:tplc="E8A487B0">
      <w:start w:val="1"/>
      <w:numFmt w:val="lowerLetter"/>
      <w:lvlText w:val="%5."/>
      <w:lvlJc w:val="left"/>
      <w:pPr>
        <w:ind w:left="3600" w:hanging="360"/>
      </w:pPr>
    </w:lvl>
    <w:lvl w:ilvl="5" w:tplc="FE489B20">
      <w:start w:val="1"/>
      <w:numFmt w:val="lowerRoman"/>
      <w:lvlText w:val="%6."/>
      <w:lvlJc w:val="right"/>
      <w:pPr>
        <w:ind w:left="4320" w:hanging="180"/>
      </w:pPr>
    </w:lvl>
    <w:lvl w:ilvl="6" w:tplc="ACC0BF3C">
      <w:start w:val="1"/>
      <w:numFmt w:val="decimal"/>
      <w:lvlText w:val="%7."/>
      <w:lvlJc w:val="left"/>
      <w:pPr>
        <w:ind w:left="5040" w:hanging="360"/>
      </w:pPr>
    </w:lvl>
    <w:lvl w:ilvl="7" w:tplc="0A9AFC9A">
      <w:start w:val="1"/>
      <w:numFmt w:val="lowerLetter"/>
      <w:lvlText w:val="%8."/>
      <w:lvlJc w:val="left"/>
      <w:pPr>
        <w:ind w:left="5760" w:hanging="360"/>
      </w:pPr>
    </w:lvl>
    <w:lvl w:ilvl="8" w:tplc="22BE4C84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065286"/>
    <w:multiLevelType w:val="hybridMultilevel"/>
    <w:tmpl w:val="6BFC17E2"/>
    <w:lvl w:ilvl="0" w:tplc="B322D2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E24147E">
      <w:start w:val="1"/>
      <w:numFmt w:val="lowerLetter"/>
      <w:lvlText w:val="%2."/>
      <w:lvlJc w:val="left"/>
      <w:pPr>
        <w:ind w:left="1080" w:hanging="360"/>
      </w:pPr>
    </w:lvl>
    <w:lvl w:ilvl="2" w:tplc="92C0754C">
      <w:start w:val="1"/>
      <w:numFmt w:val="lowerRoman"/>
      <w:lvlText w:val="%3."/>
      <w:lvlJc w:val="right"/>
      <w:pPr>
        <w:ind w:left="1800" w:hanging="180"/>
      </w:pPr>
    </w:lvl>
    <w:lvl w:ilvl="3" w:tplc="47F2A698">
      <w:start w:val="1"/>
      <w:numFmt w:val="decimal"/>
      <w:lvlText w:val="%4."/>
      <w:lvlJc w:val="left"/>
      <w:pPr>
        <w:ind w:left="2520" w:hanging="360"/>
      </w:pPr>
    </w:lvl>
    <w:lvl w:ilvl="4" w:tplc="C0AE5930">
      <w:start w:val="1"/>
      <w:numFmt w:val="lowerLetter"/>
      <w:lvlText w:val="%5."/>
      <w:lvlJc w:val="left"/>
      <w:pPr>
        <w:ind w:left="3240" w:hanging="360"/>
      </w:pPr>
    </w:lvl>
    <w:lvl w:ilvl="5" w:tplc="1F74F324">
      <w:start w:val="1"/>
      <w:numFmt w:val="lowerRoman"/>
      <w:lvlText w:val="%6."/>
      <w:lvlJc w:val="right"/>
      <w:pPr>
        <w:ind w:left="3960" w:hanging="180"/>
      </w:pPr>
    </w:lvl>
    <w:lvl w:ilvl="6" w:tplc="4B8CA394">
      <w:start w:val="1"/>
      <w:numFmt w:val="decimal"/>
      <w:lvlText w:val="%7."/>
      <w:lvlJc w:val="left"/>
      <w:pPr>
        <w:ind w:left="4680" w:hanging="360"/>
      </w:pPr>
    </w:lvl>
    <w:lvl w:ilvl="7" w:tplc="DA5EF3DE">
      <w:start w:val="1"/>
      <w:numFmt w:val="lowerLetter"/>
      <w:lvlText w:val="%8."/>
      <w:lvlJc w:val="left"/>
      <w:pPr>
        <w:ind w:left="5400" w:hanging="360"/>
      </w:pPr>
    </w:lvl>
    <w:lvl w:ilvl="8" w:tplc="44525F56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65B2DAB"/>
    <w:multiLevelType w:val="hybridMultilevel"/>
    <w:tmpl w:val="578CEAA8"/>
    <w:lvl w:ilvl="0" w:tplc="D506DF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C40D94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BA88E7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ECCA63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1AAB8D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BDC14A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0EEE61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4CADA5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CC2CC9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E2A4803"/>
    <w:multiLevelType w:val="hybridMultilevel"/>
    <w:tmpl w:val="D1DEBF5A"/>
    <w:lvl w:ilvl="0" w:tplc="81340C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F80B53A">
      <w:start w:val="1"/>
      <w:numFmt w:val="lowerLetter"/>
      <w:lvlText w:val="%2."/>
      <w:lvlJc w:val="left"/>
      <w:pPr>
        <w:ind w:left="1440" w:hanging="360"/>
      </w:pPr>
    </w:lvl>
    <w:lvl w:ilvl="2" w:tplc="18608C84">
      <w:start w:val="1"/>
      <w:numFmt w:val="lowerRoman"/>
      <w:lvlText w:val="%3."/>
      <w:lvlJc w:val="right"/>
      <w:pPr>
        <w:ind w:left="2160" w:hanging="180"/>
      </w:pPr>
    </w:lvl>
    <w:lvl w:ilvl="3" w:tplc="0C34A3E8">
      <w:start w:val="1"/>
      <w:numFmt w:val="decimal"/>
      <w:lvlText w:val="%4."/>
      <w:lvlJc w:val="left"/>
      <w:pPr>
        <w:ind w:left="2880" w:hanging="360"/>
      </w:pPr>
    </w:lvl>
    <w:lvl w:ilvl="4" w:tplc="69484B4C">
      <w:start w:val="1"/>
      <w:numFmt w:val="lowerLetter"/>
      <w:lvlText w:val="%5."/>
      <w:lvlJc w:val="left"/>
      <w:pPr>
        <w:ind w:left="3600" w:hanging="360"/>
      </w:pPr>
    </w:lvl>
    <w:lvl w:ilvl="5" w:tplc="1CA68C4E">
      <w:start w:val="1"/>
      <w:numFmt w:val="lowerRoman"/>
      <w:lvlText w:val="%6."/>
      <w:lvlJc w:val="right"/>
      <w:pPr>
        <w:ind w:left="4320" w:hanging="180"/>
      </w:pPr>
    </w:lvl>
    <w:lvl w:ilvl="6" w:tplc="14882E14">
      <w:start w:val="1"/>
      <w:numFmt w:val="decimal"/>
      <w:lvlText w:val="%7."/>
      <w:lvlJc w:val="left"/>
      <w:pPr>
        <w:ind w:left="5040" w:hanging="360"/>
      </w:pPr>
    </w:lvl>
    <w:lvl w:ilvl="7" w:tplc="4168AC9A">
      <w:start w:val="1"/>
      <w:numFmt w:val="lowerLetter"/>
      <w:lvlText w:val="%8."/>
      <w:lvlJc w:val="left"/>
      <w:pPr>
        <w:ind w:left="5760" w:hanging="360"/>
      </w:pPr>
    </w:lvl>
    <w:lvl w:ilvl="8" w:tplc="3F1A485C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DB450F"/>
    <w:multiLevelType w:val="hybridMultilevel"/>
    <w:tmpl w:val="26B0B532"/>
    <w:lvl w:ilvl="0" w:tplc="AF90A3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5E258CA">
      <w:start w:val="1"/>
      <w:numFmt w:val="lowerLetter"/>
      <w:lvlText w:val="%2."/>
      <w:lvlJc w:val="left"/>
      <w:pPr>
        <w:ind w:left="1440" w:hanging="360"/>
      </w:pPr>
    </w:lvl>
    <w:lvl w:ilvl="2" w:tplc="8ECCAB06">
      <w:start w:val="1"/>
      <w:numFmt w:val="lowerRoman"/>
      <w:lvlText w:val="%3."/>
      <w:lvlJc w:val="right"/>
      <w:pPr>
        <w:ind w:left="2160" w:hanging="180"/>
      </w:pPr>
    </w:lvl>
    <w:lvl w:ilvl="3" w:tplc="95D22306">
      <w:start w:val="1"/>
      <w:numFmt w:val="decimal"/>
      <w:lvlText w:val="%4."/>
      <w:lvlJc w:val="left"/>
      <w:pPr>
        <w:ind w:left="2880" w:hanging="360"/>
      </w:pPr>
    </w:lvl>
    <w:lvl w:ilvl="4" w:tplc="EA0A3040">
      <w:start w:val="1"/>
      <w:numFmt w:val="lowerLetter"/>
      <w:lvlText w:val="%5."/>
      <w:lvlJc w:val="left"/>
      <w:pPr>
        <w:ind w:left="3600" w:hanging="360"/>
      </w:pPr>
    </w:lvl>
    <w:lvl w:ilvl="5" w:tplc="866A015C">
      <w:start w:val="1"/>
      <w:numFmt w:val="lowerRoman"/>
      <w:lvlText w:val="%6."/>
      <w:lvlJc w:val="right"/>
      <w:pPr>
        <w:ind w:left="4320" w:hanging="180"/>
      </w:pPr>
    </w:lvl>
    <w:lvl w:ilvl="6" w:tplc="723CD88E">
      <w:start w:val="1"/>
      <w:numFmt w:val="decimal"/>
      <w:lvlText w:val="%7."/>
      <w:lvlJc w:val="left"/>
      <w:pPr>
        <w:ind w:left="5040" w:hanging="360"/>
      </w:pPr>
    </w:lvl>
    <w:lvl w:ilvl="7" w:tplc="4294ACE2">
      <w:start w:val="1"/>
      <w:numFmt w:val="lowerLetter"/>
      <w:lvlText w:val="%8."/>
      <w:lvlJc w:val="left"/>
      <w:pPr>
        <w:ind w:left="5760" w:hanging="360"/>
      </w:pPr>
    </w:lvl>
    <w:lvl w:ilvl="8" w:tplc="008C4D44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251827"/>
    <w:multiLevelType w:val="hybridMultilevel"/>
    <w:tmpl w:val="AE2EB99E"/>
    <w:lvl w:ilvl="0" w:tplc="504247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31ED138">
      <w:start w:val="1"/>
      <w:numFmt w:val="lowerLetter"/>
      <w:lvlText w:val="%2."/>
      <w:lvlJc w:val="left"/>
      <w:pPr>
        <w:ind w:left="1440" w:hanging="360"/>
      </w:pPr>
    </w:lvl>
    <w:lvl w:ilvl="2" w:tplc="F4BEE7E4">
      <w:start w:val="1"/>
      <w:numFmt w:val="lowerRoman"/>
      <w:lvlText w:val="%3."/>
      <w:lvlJc w:val="right"/>
      <w:pPr>
        <w:ind w:left="2160" w:hanging="180"/>
      </w:pPr>
    </w:lvl>
    <w:lvl w:ilvl="3" w:tplc="99886CE4">
      <w:start w:val="1"/>
      <w:numFmt w:val="decimal"/>
      <w:lvlText w:val="%4."/>
      <w:lvlJc w:val="left"/>
      <w:pPr>
        <w:ind w:left="2880" w:hanging="360"/>
      </w:pPr>
    </w:lvl>
    <w:lvl w:ilvl="4" w:tplc="04C08AB2">
      <w:start w:val="1"/>
      <w:numFmt w:val="lowerLetter"/>
      <w:lvlText w:val="%5."/>
      <w:lvlJc w:val="left"/>
      <w:pPr>
        <w:ind w:left="3600" w:hanging="360"/>
      </w:pPr>
    </w:lvl>
    <w:lvl w:ilvl="5" w:tplc="48728C18">
      <w:start w:val="1"/>
      <w:numFmt w:val="lowerRoman"/>
      <w:lvlText w:val="%6."/>
      <w:lvlJc w:val="right"/>
      <w:pPr>
        <w:ind w:left="4320" w:hanging="180"/>
      </w:pPr>
    </w:lvl>
    <w:lvl w:ilvl="6" w:tplc="08FAC5E6">
      <w:start w:val="1"/>
      <w:numFmt w:val="decimal"/>
      <w:lvlText w:val="%7."/>
      <w:lvlJc w:val="left"/>
      <w:pPr>
        <w:ind w:left="5040" w:hanging="360"/>
      </w:pPr>
    </w:lvl>
    <w:lvl w:ilvl="7" w:tplc="9064ECA2">
      <w:start w:val="1"/>
      <w:numFmt w:val="lowerLetter"/>
      <w:lvlText w:val="%8."/>
      <w:lvlJc w:val="left"/>
      <w:pPr>
        <w:ind w:left="5760" w:hanging="360"/>
      </w:pPr>
    </w:lvl>
    <w:lvl w:ilvl="8" w:tplc="C7B26EB2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3F1E48"/>
    <w:multiLevelType w:val="hybridMultilevel"/>
    <w:tmpl w:val="E8F0056C"/>
    <w:lvl w:ilvl="0" w:tplc="3AB497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B5608F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6F815D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470B06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928396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CA8A6C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FDC890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1C040E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3F8DFC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C46"/>
    <w:rsid w:val="000A5C46"/>
    <w:rsid w:val="003B7AEA"/>
    <w:rsid w:val="00447D25"/>
    <w:rsid w:val="00E6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2594B7-5B30-4079-BB3B-12141DE83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jc w:val="both"/>
    </w:pPr>
    <w:rPr>
      <w:rFonts w:eastAsia="Times New Roman" w:cs="Times New Roman"/>
      <w:sz w:val="28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lang w:eastAsia="zh-CN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lang w:eastAsia="zh-CN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lang w:eastAsia="zh-CN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lang w:eastAsia="zh-CN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lang w:eastAsia="zh-CN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lang w:eastAsia="zh-CN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lang w:eastAsia="zh-CN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annotation text"/>
    <w:basedOn w:val="a"/>
    <w:link w:val="af4"/>
    <w:uiPriority w:val="99"/>
    <w:semiHidden/>
    <w:unhideWhenUsed/>
    <w:qFormat/>
    <w:rPr>
      <w:rFonts w:ascii="Arial" w:hAnsi="Arial"/>
      <w:sz w:val="24"/>
      <w:szCs w:val="20"/>
    </w:rPr>
  </w:style>
  <w:style w:type="paragraph" w:styleId="af5">
    <w:name w:val="Body Text"/>
    <w:basedOn w:val="a"/>
    <w:link w:val="af6"/>
    <w:uiPriority w:val="1"/>
    <w:qFormat/>
    <w:pPr>
      <w:widowControl w:val="0"/>
    </w:pPr>
    <w:rPr>
      <w:rFonts w:ascii="Arial" w:eastAsia="Arial" w:hAnsi="Arial" w:cs="Arial"/>
      <w:sz w:val="18"/>
      <w:szCs w:val="18"/>
      <w:lang w:eastAsia="ru-RU" w:bidi="ru-RU"/>
    </w:rPr>
  </w:style>
  <w:style w:type="paragraph" w:styleId="af7">
    <w:name w:val="Body Text Indent"/>
    <w:basedOn w:val="a"/>
    <w:link w:val="af8"/>
    <w:uiPriority w:val="99"/>
    <w:semiHidden/>
    <w:unhideWhenUsed/>
    <w:qFormat/>
    <w:pPr>
      <w:widowControl w:val="0"/>
      <w:spacing w:after="120"/>
      <w:ind w:left="283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paragraph" w:styleId="af9">
    <w:name w:val="Balloon Text"/>
    <w:basedOn w:val="a"/>
    <w:link w:val="afa"/>
    <w:uiPriority w:val="99"/>
    <w:semiHidden/>
    <w:unhideWhenUsed/>
    <w:qFormat/>
    <w:pPr>
      <w:widowControl w:val="0"/>
    </w:pPr>
    <w:rPr>
      <w:rFonts w:ascii="Tahoma" w:eastAsia="DejaVu Sans" w:hAnsi="Tahoma" w:cs="Tahoma"/>
      <w:sz w:val="16"/>
      <w:szCs w:val="16"/>
      <w:lang w:eastAsia="ru-RU" w:bidi="ru-RU"/>
    </w:rPr>
  </w:style>
  <w:style w:type="paragraph" w:styleId="afb">
    <w:name w:val="footer"/>
    <w:basedOn w:val="a"/>
    <w:link w:val="afc"/>
    <w:uiPriority w:val="99"/>
    <w:unhideWhenUsed/>
    <w:qFormat/>
    <w:pPr>
      <w:widowControl w:val="0"/>
      <w:tabs>
        <w:tab w:val="center" w:pos="4677"/>
        <w:tab w:val="right" w:pos="9355"/>
      </w:tabs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paragraph" w:styleId="afd">
    <w:name w:val="header"/>
    <w:basedOn w:val="a"/>
    <w:link w:val="afe"/>
    <w:uiPriority w:val="99"/>
    <w:unhideWhenUsed/>
    <w:qFormat/>
    <w:pPr>
      <w:widowControl w:val="0"/>
      <w:tabs>
        <w:tab w:val="center" w:pos="4677"/>
        <w:tab w:val="right" w:pos="9355"/>
      </w:tabs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paragraph" w:styleId="12">
    <w:name w:val="toc 1"/>
    <w:basedOn w:val="a"/>
    <w:next w:val="a"/>
    <w:unhideWhenUsed/>
    <w:qFormat/>
    <w:pPr>
      <w:widowControl w:val="0"/>
      <w:tabs>
        <w:tab w:val="right" w:leader="dot" w:pos="6680"/>
      </w:tabs>
      <w:spacing w:line="0" w:lineRule="atLeast"/>
      <w:jc w:val="center"/>
    </w:pPr>
    <w:rPr>
      <w:rFonts w:ascii="Arial" w:eastAsia="SimSun" w:hAnsi="Arial" w:cs="Arial"/>
      <w:b/>
    </w:rPr>
  </w:style>
  <w:style w:type="paragraph" w:styleId="aff">
    <w:name w:val="Normal (Web)"/>
    <w:basedOn w:val="a"/>
    <w:uiPriority w:val="99"/>
    <w:semiHidden/>
    <w:unhideWhenUsed/>
    <w:qFormat/>
    <w:pPr>
      <w:spacing w:before="100" w:beforeAutospacing="1" w:after="100" w:afterAutospacing="1"/>
    </w:pPr>
    <w:rPr>
      <w:lang w:eastAsia="ru-RU"/>
    </w:rPr>
  </w:style>
  <w:style w:type="paragraph" w:styleId="aff0">
    <w:name w:val="annotation subject"/>
    <w:basedOn w:val="af3"/>
    <w:next w:val="af3"/>
    <w:link w:val="aff1"/>
    <w:uiPriority w:val="99"/>
    <w:semiHidden/>
    <w:unhideWhenUsed/>
    <w:rPr>
      <w:b/>
      <w:bCs/>
    </w:rPr>
  </w:style>
  <w:style w:type="table" w:styleId="aff2">
    <w:name w:val="Table Grid"/>
    <w:basedOn w:val="a1"/>
    <w:uiPriority w:val="39"/>
    <w:qFormat/>
    <w:pPr>
      <w:widowControl w:val="0"/>
    </w:pPr>
    <w:rPr>
      <w:rFonts w:eastAsiaTheme="minorEastAsia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3">
    <w:name w:val="Hyperlink"/>
    <w:basedOn w:val="a0"/>
    <w:uiPriority w:val="99"/>
    <w:semiHidden/>
    <w:unhideWhenUsed/>
    <w:qFormat/>
    <w:rPr>
      <w:color w:val="0000FF" w:themeColor="hyperlink"/>
      <w:u w:val="single"/>
    </w:rPr>
  </w:style>
  <w:style w:type="character" w:styleId="aff4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afe">
    <w:name w:val="Верхний колонтитул Знак"/>
    <w:basedOn w:val="a0"/>
    <w:link w:val="afd"/>
    <w:uiPriority w:val="99"/>
    <w:qFormat/>
    <w:rPr>
      <w:rFonts w:ascii="DejaVu Sans" w:eastAsia="DejaVu Sans" w:hAnsi="DejaVu Sans" w:cs="DejaVu Sans"/>
      <w:lang w:eastAsia="ru-RU" w:bidi="ru-RU"/>
    </w:rPr>
  </w:style>
  <w:style w:type="character" w:customStyle="1" w:styleId="afc">
    <w:name w:val="Нижний колонтитул Знак"/>
    <w:basedOn w:val="a0"/>
    <w:link w:val="afb"/>
    <w:uiPriority w:val="99"/>
    <w:rPr>
      <w:rFonts w:ascii="DejaVu Sans" w:eastAsia="DejaVu Sans" w:hAnsi="DejaVu Sans" w:cs="DejaVu Sans"/>
      <w:lang w:eastAsia="ru-RU" w:bidi="ru-RU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eastAsia="DejaVu Sans" w:hAnsi="Tahoma" w:cs="Tahoma"/>
      <w:sz w:val="16"/>
      <w:szCs w:val="16"/>
      <w:lang w:eastAsia="ru-RU" w:bidi="ru-RU"/>
    </w:rPr>
  </w:style>
  <w:style w:type="paragraph" w:styleId="aff5">
    <w:name w:val="List Paragraph"/>
    <w:basedOn w:val="a"/>
    <w:uiPriority w:val="34"/>
    <w:qFormat/>
    <w:pPr>
      <w:spacing w:after="200"/>
      <w:ind w:left="720"/>
      <w:contextualSpacing/>
    </w:pPr>
    <w:rPr>
      <w:rFonts w:eastAsiaTheme="minorEastAsia" w:cstheme="minorBidi"/>
      <w:sz w:val="22"/>
      <w:szCs w:val="22"/>
    </w:rPr>
  </w:style>
  <w:style w:type="character" w:customStyle="1" w:styleId="af6">
    <w:name w:val="Основной текст Знак"/>
    <w:basedOn w:val="a0"/>
    <w:link w:val="af5"/>
    <w:uiPriority w:val="1"/>
    <w:qFormat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0">
    <w:name w:val="Заголовок 21"/>
    <w:basedOn w:val="a"/>
    <w:uiPriority w:val="1"/>
    <w:qFormat/>
    <w:pPr>
      <w:widowControl w:val="0"/>
      <w:spacing w:before="86"/>
      <w:ind w:left="249"/>
      <w:jc w:val="center"/>
      <w:outlineLvl w:val="2"/>
    </w:pPr>
    <w:rPr>
      <w:rFonts w:asciiTheme="majorHAnsi" w:eastAsia="Arial" w:hAnsiTheme="majorHAnsi" w:cs="Arial"/>
      <w:b/>
      <w:bCs/>
      <w:sz w:val="20"/>
      <w:szCs w:val="20"/>
      <w:lang w:eastAsia="ru-RU" w:bidi="ru-RU"/>
    </w:rPr>
  </w:style>
  <w:style w:type="character" w:styleId="aff6">
    <w:name w:val="Placeholder Text"/>
    <w:basedOn w:val="a0"/>
    <w:uiPriority w:val="99"/>
    <w:semiHidden/>
    <w:rPr>
      <w:color w:val="808080"/>
    </w:rPr>
  </w:style>
  <w:style w:type="character" w:customStyle="1" w:styleId="af8">
    <w:name w:val="Основной текст с отступом Знак"/>
    <w:basedOn w:val="a0"/>
    <w:link w:val="af7"/>
    <w:uiPriority w:val="99"/>
    <w:semiHidden/>
    <w:qFormat/>
    <w:rPr>
      <w:rFonts w:ascii="DejaVu Sans" w:eastAsia="DejaVu Sans" w:hAnsi="DejaVu Sans" w:cs="DejaVu Sans"/>
      <w:lang w:eastAsia="ru-RU" w:bidi="ru-RU"/>
    </w:rPr>
  </w:style>
  <w:style w:type="character" w:customStyle="1" w:styleId="mediumtext">
    <w:name w:val="medium_text"/>
    <w:basedOn w:val="a0"/>
  </w:style>
  <w:style w:type="character" w:customStyle="1" w:styleId="af4">
    <w:name w:val="Текст примечания Знак"/>
    <w:basedOn w:val="a0"/>
    <w:link w:val="af3"/>
    <w:uiPriority w:val="99"/>
    <w:semiHidden/>
    <w:rPr>
      <w:rFonts w:ascii="Arial" w:eastAsia="Times New Roman" w:hAnsi="Arial" w:cs="Times New Roman"/>
      <w:sz w:val="24"/>
      <w:szCs w:val="20"/>
      <w:lang w:eastAsia="zh-CN"/>
    </w:rPr>
  </w:style>
  <w:style w:type="character" w:customStyle="1" w:styleId="aff1">
    <w:name w:val="Тема примечания Знак"/>
    <w:basedOn w:val="af4"/>
    <w:link w:val="aff0"/>
    <w:uiPriority w:val="99"/>
    <w:semiHidden/>
    <w:rPr>
      <w:rFonts w:ascii="Arial" w:eastAsia="Times New Roman" w:hAnsi="Arial" w:cs="Times New Roman"/>
      <w:b/>
      <w:bCs/>
      <w:sz w:val="24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5.png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21" Type="http://schemas.openxmlformats.org/officeDocument/2006/relationships/image" Target="media/image6.png"/><Relationship Id="rId34" Type="http://schemas.openxmlformats.org/officeDocument/2006/relationships/image" Target="media/image13.png"/><Relationship Id="rId7" Type="http://schemas.openxmlformats.org/officeDocument/2006/relationships/webSettings" Target="webSettings.xml"/><Relationship Id="rId17" Type="http://schemas.openxmlformats.org/officeDocument/2006/relationships/image" Target="media/image30.png"/><Relationship Id="rId25" Type="http://schemas.openxmlformats.org/officeDocument/2006/relationships/image" Target="media/image90.png"/><Relationship Id="rId33" Type="http://schemas.openxmlformats.org/officeDocument/2006/relationships/hyperlink" Target="https://z3k.ru/service/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image" Target="media/image1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4" Type="http://schemas.openxmlformats.org/officeDocument/2006/relationships/image" Target="media/image9.png"/><Relationship Id="rId32" Type="http://schemas.openxmlformats.org/officeDocument/2006/relationships/header" Target="header1.xml"/><Relationship Id="rId37" Type="http://schemas.openxmlformats.org/officeDocument/2006/relationships/image" Target="media/image140.png"/><Relationship Id="rId5" Type="http://schemas.openxmlformats.org/officeDocument/2006/relationships/styles" Target="styles.xml"/><Relationship Id="rId15" Type="http://schemas.openxmlformats.org/officeDocument/2006/relationships/image" Target="media/image20.jp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40.png"/><Relationship Id="rId31" Type="http://schemas.openxmlformats.org/officeDocument/2006/relationships/image" Target="media/image12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g"/><Relationship Id="rId22" Type="http://schemas.openxmlformats.org/officeDocument/2006/relationships/image" Target="media/image7.png"/><Relationship Id="rId27" Type="http://schemas.openxmlformats.org/officeDocument/2006/relationships/image" Target="media/image100.png"/><Relationship Id="rId30" Type="http://schemas.openxmlformats.org/officeDocument/2006/relationships/image" Target="media/image12.png"/><Relationship Id="rId35" Type="http://schemas.openxmlformats.org/officeDocument/2006/relationships/image" Target="media/image130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672FFF87-6910-431D-93AA-1C9FDBA32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2992</Words>
  <Characters>17059</Characters>
  <Application>Microsoft Office Word</Application>
  <DocSecurity>0</DocSecurity>
  <Lines>142</Lines>
  <Paragraphs>40</Paragraphs>
  <ScaleCrop>false</ScaleCrop>
  <Company/>
  <LinksUpToDate>false</LinksUpToDate>
  <CharactersWithSpaces>20011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vasilev</dc:creator>
  <cp:lastModifiedBy>Дарья Баклаенко</cp:lastModifiedBy>
  <cp:revision>8</cp:revision>
  <dcterms:created xsi:type="dcterms:W3CDTF">2021-10-11T11:22:00Z</dcterms:created>
  <dcterms:modified xsi:type="dcterms:W3CDTF">2022-01-19T06:49:00Z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CBC115EE539843E4958E1342B517D8E0</vt:lpwstr>
  </property>
</Properties>
</file>