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40FEB" w14:textId="77777777" w:rsidR="005971F1" w:rsidRPr="00CD79DB" w:rsidRDefault="005971F1">
      <w:pPr>
        <w:tabs>
          <w:tab w:val="left" w:pos="7797"/>
          <w:tab w:val="left" w:pos="8364"/>
        </w:tabs>
        <w:jc w:val="center"/>
        <w:rPr>
          <w:rFonts w:ascii="Roboto" w:hAnsi="Roboto" w:cs="Times New Roman"/>
          <w:b/>
          <w:bCs/>
          <w:color w:val="000000" w:themeColor="text1"/>
          <w:sz w:val="32"/>
          <w:szCs w:val="32"/>
        </w:rPr>
      </w:pPr>
    </w:p>
    <w:p w14:paraId="11F3A422" w14:textId="77777777" w:rsidR="005971F1" w:rsidRPr="00CD79DB" w:rsidRDefault="005971F1">
      <w:pPr>
        <w:tabs>
          <w:tab w:val="left" w:pos="7797"/>
          <w:tab w:val="left" w:pos="9639"/>
        </w:tabs>
        <w:jc w:val="center"/>
        <w:rPr>
          <w:rFonts w:ascii="Roboto" w:hAnsi="Roboto" w:cs="Times New Roman"/>
          <w:b/>
          <w:bCs/>
          <w:color w:val="000000" w:themeColor="text1"/>
          <w:sz w:val="32"/>
          <w:szCs w:val="32"/>
          <w:lang w:val="ru-RU"/>
        </w:rPr>
      </w:pPr>
    </w:p>
    <w:p w14:paraId="4AEC6645" w14:textId="77777777" w:rsidR="005971F1" w:rsidRPr="00CD79DB" w:rsidRDefault="003F0B4E">
      <w:pPr>
        <w:tabs>
          <w:tab w:val="left" w:pos="7797"/>
          <w:tab w:val="left" w:pos="9639"/>
        </w:tabs>
        <w:jc w:val="center"/>
        <w:rPr>
          <w:rFonts w:ascii="Roboto" w:hAnsi="Roboto" w:cs="Times New Roman"/>
          <w:b/>
          <w:bCs/>
          <w:color w:val="000000" w:themeColor="text1"/>
          <w:sz w:val="32"/>
          <w:szCs w:val="32"/>
          <w:lang w:val="ru-RU"/>
        </w:rPr>
      </w:pPr>
      <w:r w:rsidRPr="00CD79DB">
        <w:rPr>
          <w:rFonts w:ascii="Roboto" w:hAnsi="Roboto" w:cs="Times New Roman"/>
          <w:b/>
          <w:bCs/>
          <w:color w:val="000000" w:themeColor="text1"/>
          <w:sz w:val="32"/>
          <w:szCs w:val="32"/>
          <w:lang w:val="ru-RU"/>
        </w:rPr>
        <w:t>ПАСПОРТ</w:t>
      </w:r>
    </w:p>
    <w:p w14:paraId="6A1C4E90" w14:textId="77777777" w:rsidR="005971F1" w:rsidRPr="00CD79DB" w:rsidRDefault="003F0B4E">
      <w:pPr>
        <w:tabs>
          <w:tab w:val="left" w:pos="7797"/>
          <w:tab w:val="left" w:pos="9639"/>
        </w:tabs>
        <w:jc w:val="center"/>
        <w:rPr>
          <w:rFonts w:ascii="Roboto" w:hAnsi="Roboto" w:cs="Times New Roman"/>
          <w:b/>
          <w:bCs/>
          <w:color w:val="000000" w:themeColor="text1"/>
          <w:sz w:val="32"/>
          <w:szCs w:val="32"/>
          <w:lang w:val="ru-RU"/>
        </w:rPr>
      </w:pPr>
      <w:r w:rsidRPr="00CD79DB">
        <w:rPr>
          <w:rFonts w:ascii="Roboto" w:hAnsi="Roboto" w:cs="Times New Roman"/>
          <w:b/>
          <w:bCs/>
          <w:color w:val="000000" w:themeColor="text1"/>
          <w:sz w:val="32"/>
          <w:szCs w:val="32"/>
          <w:lang w:val="ru-RU"/>
        </w:rPr>
        <w:t>РУКОВОДСТВО ПО ЭКСПЛУАТАЦИИ</w:t>
      </w:r>
    </w:p>
    <w:p w14:paraId="5AFEE0EC" w14:textId="596C6144" w:rsidR="005971F1" w:rsidRPr="00CD79DB" w:rsidRDefault="003F0B4E">
      <w:pPr>
        <w:widowControl/>
        <w:tabs>
          <w:tab w:val="left" w:pos="7797"/>
          <w:tab w:val="left" w:pos="9639"/>
        </w:tabs>
        <w:spacing w:after="0" w:line="240" w:lineRule="auto"/>
        <w:jc w:val="center"/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</w:pPr>
      <w:r w:rsidRPr="00CD79DB"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  <w:t xml:space="preserve">Таль ручная </w:t>
      </w:r>
      <w:r w:rsidR="001E55DB" w:rsidRPr="00CD79DB"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  <w:t xml:space="preserve">рычажная </w:t>
      </w:r>
      <w:r w:rsidRPr="00CD79DB"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  <w:t>GEARSEN HS</w:t>
      </w:r>
      <w:r w:rsidRPr="00CD79DB"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eastAsia="en-US"/>
        </w:rPr>
        <w:t>H</w:t>
      </w:r>
      <w:r w:rsidRPr="00CD79DB"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  <w:t>-C</w:t>
      </w:r>
    </w:p>
    <w:p w14:paraId="7F07AC2D" w14:textId="77777777" w:rsidR="005971F1" w:rsidRPr="00CD79DB" w:rsidRDefault="005971F1">
      <w:pPr>
        <w:widowControl/>
        <w:tabs>
          <w:tab w:val="left" w:pos="7797"/>
          <w:tab w:val="left" w:pos="9639"/>
        </w:tabs>
        <w:spacing w:after="0" w:line="240" w:lineRule="auto"/>
        <w:jc w:val="center"/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</w:pPr>
    </w:p>
    <w:p w14:paraId="64653082" w14:textId="77777777" w:rsidR="005971F1" w:rsidRPr="00CD79DB" w:rsidRDefault="005971F1">
      <w:pPr>
        <w:widowControl/>
        <w:tabs>
          <w:tab w:val="left" w:pos="7797"/>
          <w:tab w:val="left" w:pos="9639"/>
        </w:tabs>
        <w:spacing w:after="0" w:line="240" w:lineRule="auto"/>
        <w:jc w:val="center"/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</w:pPr>
    </w:p>
    <w:p w14:paraId="1902D64D" w14:textId="77777777" w:rsidR="005971F1" w:rsidRPr="00CD79DB" w:rsidRDefault="005971F1">
      <w:pPr>
        <w:widowControl/>
        <w:tabs>
          <w:tab w:val="left" w:pos="7797"/>
          <w:tab w:val="left" w:pos="9639"/>
        </w:tabs>
        <w:spacing w:after="0" w:line="240" w:lineRule="auto"/>
        <w:jc w:val="center"/>
        <w:rPr>
          <w:rFonts w:ascii="Roboto" w:eastAsiaTheme="minorHAnsi" w:hAnsi="Roboto" w:cs="Times New Roman"/>
          <w:b/>
          <w:bCs/>
          <w:color w:val="000000" w:themeColor="text1"/>
          <w:kern w:val="0"/>
          <w:sz w:val="32"/>
          <w:szCs w:val="32"/>
          <w:lang w:val="ru-RU" w:eastAsia="en-US"/>
        </w:rPr>
      </w:pPr>
    </w:p>
    <w:p w14:paraId="1CE4111B" w14:textId="77777777" w:rsidR="005971F1" w:rsidRPr="00CD79DB" w:rsidRDefault="005971F1">
      <w:pPr>
        <w:widowControl/>
        <w:spacing w:after="0" w:line="240" w:lineRule="auto"/>
        <w:jc w:val="center"/>
        <w:rPr>
          <w:rFonts w:ascii="Roboto" w:hAnsi="Roboto"/>
          <w:color w:val="000000" w:themeColor="text1"/>
          <w:lang w:val="ru-RU"/>
        </w:rPr>
      </w:pPr>
    </w:p>
    <w:p w14:paraId="7470F712" w14:textId="77777777" w:rsidR="005971F1" w:rsidRPr="00CD79DB" w:rsidRDefault="003F0B4E">
      <w:pPr>
        <w:widowControl/>
        <w:spacing w:after="160" w:line="259" w:lineRule="auto"/>
        <w:jc w:val="left"/>
        <w:rPr>
          <w:rFonts w:ascii="Roboto" w:hAnsi="Roboto"/>
          <w:color w:val="000000" w:themeColor="text1"/>
          <w:lang w:val="ru-RU"/>
        </w:rPr>
      </w:pPr>
      <w:r w:rsidRPr="00CD79DB">
        <w:rPr>
          <w:rFonts w:ascii="Roboto" w:hAnsi="Roboto"/>
          <w:noProof/>
          <w:color w:val="000000" w:themeColor="text1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97AA9B8" wp14:editId="41CDB822">
            <wp:simplePos x="0" y="0"/>
            <wp:positionH relativeFrom="page">
              <wp:align>center</wp:align>
            </wp:positionH>
            <wp:positionV relativeFrom="paragraph">
              <wp:posOffset>346710</wp:posOffset>
            </wp:positionV>
            <wp:extent cx="4559935" cy="3581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99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Pr="00CD79DB">
        <w:rPr>
          <w:rFonts w:ascii="Roboto" w:hAnsi="Roboto"/>
          <w:color w:val="000000" w:themeColor="text1"/>
          <w:lang w:val="ru-RU"/>
        </w:rPr>
        <w:br w:type="page"/>
      </w:r>
    </w:p>
    <w:p w14:paraId="2CC36B92" w14:textId="77777777" w:rsidR="005971F1" w:rsidRPr="00CD79DB" w:rsidRDefault="003F0B4E">
      <w:pPr>
        <w:tabs>
          <w:tab w:val="left" w:pos="7797"/>
          <w:tab w:val="left" w:pos="9639"/>
        </w:tabs>
        <w:spacing w:after="0" w:line="240" w:lineRule="auto"/>
        <w:jc w:val="center"/>
        <w:rPr>
          <w:rFonts w:ascii="Roboto" w:hAnsi="Roboto" w:cs="Times New Roman"/>
          <w:b/>
          <w:i/>
          <w:color w:val="000000" w:themeColor="text1"/>
          <w:sz w:val="24"/>
          <w:lang w:val="ru-RU"/>
        </w:rPr>
      </w:pPr>
      <w:r w:rsidRPr="00CD79DB">
        <w:rPr>
          <w:rFonts w:ascii="Roboto" w:hAnsi="Roboto" w:cs="Times New Roman"/>
          <w:b/>
          <w:i/>
          <w:color w:val="000000" w:themeColor="text1"/>
          <w:sz w:val="24"/>
          <w:lang w:val="ru-RU"/>
        </w:rPr>
        <w:lastRenderedPageBreak/>
        <w:t>ВНИМАНИЕ!</w:t>
      </w:r>
    </w:p>
    <w:p w14:paraId="60028798" w14:textId="77777777" w:rsidR="005971F1" w:rsidRPr="00CD79DB" w:rsidRDefault="005971F1">
      <w:pPr>
        <w:tabs>
          <w:tab w:val="left" w:pos="7797"/>
          <w:tab w:val="left" w:pos="9639"/>
        </w:tabs>
        <w:spacing w:after="0" w:line="240" w:lineRule="auto"/>
        <w:rPr>
          <w:rFonts w:ascii="Roboto" w:hAnsi="Roboto" w:cs="Times New Roman"/>
          <w:i/>
          <w:color w:val="000000" w:themeColor="text1"/>
          <w:lang w:val="ru-RU"/>
        </w:rPr>
      </w:pPr>
    </w:p>
    <w:p w14:paraId="5C18BDF7" w14:textId="53B42CC0" w:rsidR="005971F1" w:rsidRPr="00CD79DB" w:rsidRDefault="003F0B4E">
      <w:pPr>
        <w:pStyle w:val="1"/>
        <w:numPr>
          <w:ilvl w:val="0"/>
          <w:numId w:val="1"/>
        </w:num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CD79DB">
        <w:rPr>
          <w:rFonts w:ascii="Roboto" w:hAnsi="Roboto" w:cs="Times New Roman"/>
          <w:i/>
          <w:color w:val="000000" w:themeColor="text1"/>
          <w:lang w:val="ru-RU"/>
        </w:rPr>
        <w:t>Вся информация, приведенная в данной инструкции, основывается на данных, доступных на момент печати. Производитель оставляет за собой право вносить изменения в производимую продукцию в любой момент времени без предварительного уведомления, если изменения не ухудшают потребительских свойств и качества изделия.</w:t>
      </w:r>
    </w:p>
    <w:p w14:paraId="3C3C8E36" w14:textId="0AC7F959" w:rsidR="005971F1" w:rsidRPr="00CD79DB" w:rsidRDefault="005971F1">
      <w:p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color w:val="000000" w:themeColor="text1"/>
          <w:lang w:val="ru-RU"/>
        </w:rPr>
      </w:pPr>
    </w:p>
    <w:p w14:paraId="7A289384" w14:textId="19AB6E1F" w:rsidR="005971F1" w:rsidRPr="00CD79DB" w:rsidRDefault="003F0B4E">
      <w:pPr>
        <w:pStyle w:val="1"/>
        <w:numPr>
          <w:ilvl w:val="0"/>
          <w:numId w:val="1"/>
        </w:num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CD79DB">
        <w:rPr>
          <w:rFonts w:ascii="Roboto" w:hAnsi="Roboto" w:cs="Times New Roman"/>
          <w:i/>
          <w:color w:val="000000" w:themeColor="text1"/>
          <w:lang w:val="ru-RU"/>
        </w:rPr>
        <w:t>Оператор должен прочесть и принять во внимание рекомендации, описанные в данной инструкции, перед началом эксплуатации ручной тали.</w:t>
      </w:r>
    </w:p>
    <w:p w14:paraId="01B0305C" w14:textId="6AAA0338" w:rsidR="005971F1" w:rsidRPr="00CD79DB" w:rsidRDefault="003D3516">
      <w:p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>
        <w:rPr>
          <w:rFonts w:ascii="Roboto" w:hAnsi="Roboto" w:cs="Times New Roman"/>
          <w:i/>
          <w:noProof/>
          <w:color w:val="222A35" w:themeColor="text2" w:themeShade="80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151A1F0A" wp14:editId="6823C0A6">
            <wp:simplePos x="0" y="0"/>
            <wp:positionH relativeFrom="margin">
              <wp:align>center</wp:align>
            </wp:positionH>
            <wp:positionV relativeFrom="paragraph">
              <wp:posOffset>14188</wp:posOffset>
            </wp:positionV>
            <wp:extent cx="6045958" cy="7072277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одяной знак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958" cy="7072277"/>
                    </a:xfrm>
                    <a:prstGeom prst="rect">
                      <a:avLst/>
                    </a:prstGeom>
                    <a:blipFill>
                      <a:blip r:embed="rId11">
                        <a:alphaModFix amt="18000"/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BE135" w14:textId="77777777" w:rsidR="005971F1" w:rsidRPr="00CD79DB" w:rsidRDefault="003F0B4E">
      <w:pPr>
        <w:pStyle w:val="1"/>
        <w:numPr>
          <w:ilvl w:val="0"/>
          <w:numId w:val="1"/>
        </w:num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CD79DB">
        <w:rPr>
          <w:rFonts w:ascii="Roboto" w:hAnsi="Roboto" w:cs="Times New Roman"/>
          <w:i/>
          <w:color w:val="000000" w:themeColor="text1"/>
          <w:lang w:val="ru-RU"/>
        </w:rPr>
        <w:t>Перед работой с грузоподъемными механизмами в обязательном порядке проводится инструктаж по технике безопасности должностным лицом, ответственным за работу с грузоподъемными механизмами.</w:t>
      </w:r>
    </w:p>
    <w:p w14:paraId="173B9968" w14:textId="47DFDDB1" w:rsidR="005971F1" w:rsidRPr="00CD79DB" w:rsidRDefault="005971F1">
      <w:p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</w:p>
    <w:p w14:paraId="6478EB84" w14:textId="77777777" w:rsidR="005971F1" w:rsidRPr="00CD79DB" w:rsidRDefault="003F0B4E">
      <w:pPr>
        <w:pStyle w:val="1"/>
        <w:numPr>
          <w:ilvl w:val="0"/>
          <w:numId w:val="1"/>
        </w:num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CD79DB">
        <w:rPr>
          <w:rFonts w:ascii="Roboto" w:hAnsi="Roboto" w:cs="Times New Roman"/>
          <w:i/>
          <w:color w:val="000000" w:themeColor="text1"/>
          <w:lang w:val="ru-RU"/>
        </w:rPr>
        <w:t>Перед началом работ лицо, выполняющее работы, обязательно должно быть ознакомлено с принципом действия оборудования и знать технические характеристики оборудования.</w:t>
      </w:r>
    </w:p>
    <w:p w14:paraId="0DF024C3" w14:textId="40FE0E42" w:rsidR="005971F1" w:rsidRPr="00CD79DB" w:rsidRDefault="005971F1">
      <w:p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</w:p>
    <w:p w14:paraId="50BEFF57" w14:textId="77777777" w:rsidR="005971F1" w:rsidRPr="00CD79DB" w:rsidRDefault="003F0B4E">
      <w:pPr>
        <w:pStyle w:val="1"/>
        <w:numPr>
          <w:ilvl w:val="0"/>
          <w:numId w:val="1"/>
        </w:num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CD79DB">
        <w:rPr>
          <w:rFonts w:ascii="Roboto" w:hAnsi="Roboto" w:cs="Times New Roman"/>
          <w:i/>
          <w:color w:val="000000" w:themeColor="text1"/>
          <w:lang w:val="ru-RU"/>
        </w:rPr>
        <w:t>Оборудование для подъема и перемещения грузов — это механизмы повышенной опасности. Соблюдение правил и мер безопасности поможет Вам избежать порчи материальных ценностей и сохранить здоровье людей.</w:t>
      </w:r>
    </w:p>
    <w:p w14:paraId="4A5696C7" w14:textId="77777777" w:rsidR="005971F1" w:rsidRPr="00CD79DB" w:rsidRDefault="005971F1">
      <w:p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</w:p>
    <w:p w14:paraId="76E338E4" w14:textId="77777777" w:rsidR="005971F1" w:rsidRPr="00CD79DB" w:rsidRDefault="003F0B4E">
      <w:pPr>
        <w:pStyle w:val="1"/>
        <w:numPr>
          <w:ilvl w:val="0"/>
          <w:numId w:val="1"/>
        </w:num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CD79DB">
        <w:rPr>
          <w:rFonts w:ascii="Roboto" w:hAnsi="Roboto" w:cs="Times New Roman"/>
          <w:i/>
          <w:color w:val="000000" w:themeColor="text1"/>
          <w:lang w:val="ru-RU"/>
        </w:rPr>
        <w:t>Не допускайте к работе с грузоподъемным оборудованием неквалифицированный и неподготовленный персонал.</w:t>
      </w:r>
    </w:p>
    <w:p w14:paraId="060A728D" w14:textId="77777777" w:rsidR="005971F1" w:rsidRPr="00CD79DB" w:rsidRDefault="005971F1">
      <w:pPr>
        <w:pStyle w:val="1"/>
        <w:rPr>
          <w:rFonts w:ascii="Roboto" w:hAnsi="Roboto" w:cs="Times New Roman"/>
          <w:i/>
          <w:color w:val="000000" w:themeColor="text1"/>
          <w:lang w:val="ru-RU"/>
        </w:rPr>
      </w:pPr>
    </w:p>
    <w:p w14:paraId="59D9381A" w14:textId="77777777" w:rsidR="005971F1" w:rsidRPr="00CD79DB" w:rsidRDefault="005971F1">
      <w:pPr>
        <w:pStyle w:val="1"/>
        <w:rPr>
          <w:rFonts w:ascii="Roboto" w:hAnsi="Roboto" w:cs="Times New Roman"/>
          <w:i/>
          <w:color w:val="000000" w:themeColor="text1"/>
          <w:lang w:val="ru-RU"/>
        </w:rPr>
      </w:pPr>
    </w:p>
    <w:p w14:paraId="7D4A3614" w14:textId="77777777" w:rsidR="005971F1" w:rsidRPr="00CD79DB" w:rsidRDefault="005971F1">
      <w:pPr>
        <w:pStyle w:val="1"/>
        <w:rPr>
          <w:rFonts w:ascii="Roboto" w:hAnsi="Roboto" w:cs="Times New Roman"/>
          <w:i/>
          <w:color w:val="000000" w:themeColor="text1"/>
          <w:lang w:val="ru-RU"/>
        </w:rPr>
      </w:pPr>
    </w:p>
    <w:p w14:paraId="2309880A" w14:textId="77777777" w:rsidR="005971F1" w:rsidRPr="00CD79DB" w:rsidRDefault="005971F1">
      <w:pPr>
        <w:pStyle w:val="1"/>
        <w:rPr>
          <w:rFonts w:ascii="Roboto" w:hAnsi="Roboto" w:cs="Times New Roman"/>
          <w:i/>
          <w:color w:val="000000" w:themeColor="text1"/>
          <w:lang w:val="ru-RU"/>
        </w:rPr>
      </w:pPr>
    </w:p>
    <w:p w14:paraId="3FB4BB54" w14:textId="778AFE87" w:rsidR="005971F1" w:rsidRPr="00CD79DB" w:rsidRDefault="005971F1">
      <w:pPr>
        <w:pStyle w:val="1"/>
        <w:rPr>
          <w:rFonts w:ascii="Roboto" w:hAnsi="Roboto" w:cs="Times New Roman"/>
          <w:i/>
          <w:color w:val="000000" w:themeColor="text1"/>
          <w:lang w:val="ru-RU"/>
        </w:rPr>
      </w:pPr>
    </w:p>
    <w:p w14:paraId="13835B3D" w14:textId="77777777" w:rsidR="005971F1" w:rsidRPr="00CD79DB" w:rsidRDefault="003F0B4E">
      <w:pPr>
        <w:pStyle w:val="10"/>
        <w:numPr>
          <w:ilvl w:val="0"/>
          <w:numId w:val="2"/>
        </w:numPr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Roboto" w:hAnsi="Roboto" w:cs="Times New Roman"/>
          <w:b/>
          <w:color w:val="000000" w:themeColor="text1"/>
          <w:sz w:val="28"/>
        </w:rPr>
        <w:t>ОБЛАСТЬ ПРИМЕНЕНИЯ</w:t>
      </w:r>
    </w:p>
    <w:p w14:paraId="314FDED8" w14:textId="2E8A3005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Таль ручная цепная рычажная GEARSEN HSH-С предназначена для вертикального подъема, удержания в поднятом положении и опускания груза при ремонтных, монтажных и строительных работах не выше группы режима 1М, класс нагрузки В1..</w:t>
      </w:r>
    </w:p>
    <w:p w14:paraId="6024DA56" w14:textId="093C5588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Эксплуатация изделия допускается при температуре окружающей среды от - 10 до + 50</w:t>
      </w:r>
      <w:r w:rsidRPr="00CD79DB">
        <w:rPr>
          <w:rFonts w:ascii="Times New Roman" w:hAnsi="Times New Roman" w:cs="Times New Roman"/>
          <w:color w:val="000000" w:themeColor="text1"/>
        </w:rPr>
        <w:t>⁰</w:t>
      </w:r>
      <w:r w:rsidRPr="00CD79DB">
        <w:rPr>
          <w:rFonts w:ascii="Roboto" w:hAnsi="Roboto" w:cs="Times New Roman"/>
          <w:color w:val="000000" w:themeColor="text1"/>
        </w:rPr>
        <w:t xml:space="preserve"> С. При температуре ниже 0</w:t>
      </w:r>
      <w:r w:rsidRPr="00CD79DB">
        <w:rPr>
          <w:rFonts w:ascii="Times New Roman" w:hAnsi="Times New Roman" w:cs="Times New Roman"/>
          <w:color w:val="000000" w:themeColor="text1"/>
        </w:rPr>
        <w:t>⁰</w:t>
      </w:r>
      <w:r w:rsidRPr="00CD79DB">
        <w:rPr>
          <w:rFonts w:ascii="Roboto" w:hAnsi="Roboto" w:cs="Times New Roman"/>
          <w:color w:val="000000" w:themeColor="text1"/>
        </w:rPr>
        <w:t xml:space="preserve">С проверить тормоз на обледенение. </w:t>
      </w:r>
    </w:p>
    <w:p w14:paraId="00D8F53B" w14:textId="77777777" w:rsidR="005971F1" w:rsidRPr="00CD79DB" w:rsidRDefault="005971F1">
      <w:pPr>
        <w:pStyle w:val="10"/>
        <w:tabs>
          <w:tab w:val="left" w:pos="426"/>
        </w:tabs>
        <w:spacing w:line="220" w:lineRule="exact"/>
        <w:ind w:left="0"/>
        <w:jc w:val="both"/>
        <w:rPr>
          <w:rFonts w:ascii="Roboto" w:hAnsi="Roboto" w:cs="Times New Roman"/>
          <w:color w:val="000000" w:themeColor="text1"/>
        </w:rPr>
      </w:pPr>
    </w:p>
    <w:p w14:paraId="1E447FB3" w14:textId="77777777" w:rsidR="005971F1" w:rsidRPr="00CD79DB" w:rsidRDefault="003F0B4E">
      <w:pPr>
        <w:pStyle w:val="10"/>
        <w:numPr>
          <w:ilvl w:val="0"/>
          <w:numId w:val="2"/>
        </w:numPr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Roboto" w:hAnsi="Roboto" w:cs="Times New Roman"/>
          <w:b/>
          <w:color w:val="000000" w:themeColor="text1"/>
          <w:sz w:val="28"/>
        </w:rPr>
        <w:t>ИНСТРУКЦИЯ ПО ЭКСПЛУАТАЦИИ</w:t>
      </w:r>
    </w:p>
    <w:p w14:paraId="44E3B066" w14:textId="77777777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Перед началом работы/испытаний убедитесь, что таль надежно подвешена, и что цепь не перекручена.</w:t>
      </w:r>
    </w:p>
    <w:p w14:paraId="6DF30B23" w14:textId="77777777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Надежно закрепите груз. Грузовая цепь, после закрепления груза, должна принять строго вертикальное положение (подтягивание груза к месту подъема запрещено, это может привести к поломке тали и несчастному случаю). Вес груза не должен превышать номинальный (указан на паспортной табличке). Груз должен находиться в свободном положении.</w:t>
      </w:r>
    </w:p>
    <w:p w14:paraId="1FFF2A37" w14:textId="77777777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72576" behindDoc="0" locked="0" layoutInCell="1" allowOverlap="1" wp14:anchorId="0C1DC45A" wp14:editId="6D02558F">
            <wp:simplePos x="0" y="0"/>
            <wp:positionH relativeFrom="margin">
              <wp:posOffset>4627245</wp:posOffset>
            </wp:positionH>
            <wp:positionV relativeFrom="paragraph">
              <wp:posOffset>37465</wp:posOffset>
            </wp:positionV>
            <wp:extent cx="2115185" cy="2006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79DB">
        <w:rPr>
          <w:rFonts w:ascii="Roboto" w:hAnsi="Roboto" w:cs="Times New Roman"/>
          <w:color w:val="000000" w:themeColor="text1"/>
        </w:rPr>
        <w:t>Установите переключатель в положение «Вверх» и производите маятниковые движения рычагом. Рычаг должен двигаться плавно без рывков. Подняв груз на высоту 200-250 мм от поверхности, остановитесь, проверьте правильность строповки груза и работоспособность тормоза (груз не должен самопроизвольно опускаться).</w:t>
      </w:r>
    </w:p>
    <w:p w14:paraId="1B03340F" w14:textId="77777777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after="0"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Убедившись, что все исправно, продолжайте подъем груза до необходимой высоты.</w:t>
      </w:r>
    </w:p>
    <w:p w14:paraId="64F0E024" w14:textId="77777777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after="0"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Для спуска груза, переведите положение переключателя в положение «Вниз» и производите плавные маятниковые движения рычагом.</w:t>
      </w:r>
    </w:p>
    <w:p w14:paraId="07D3A3DE" w14:textId="77777777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after="0"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При остановке рычага опускание груза должно прекращаться (самопроизвольное опускание груза свидетельствует о неисправности тормозного механизма, дальнейшее использование такой тали, до устранения неисправности, запрещено).</w:t>
      </w:r>
    </w:p>
    <w:p w14:paraId="5D422682" w14:textId="77777777" w:rsidR="005971F1" w:rsidRPr="00CD79DB" w:rsidRDefault="005971F1">
      <w:pPr>
        <w:spacing w:after="0" w:line="220" w:lineRule="exact"/>
        <w:ind w:firstLine="426"/>
        <w:rPr>
          <w:rFonts w:ascii="Roboto" w:hAnsi="Roboto" w:cs="Times New Roman"/>
          <w:color w:val="000000" w:themeColor="text1"/>
          <w:sz w:val="22"/>
          <w:lang w:val="ru-RU"/>
        </w:rPr>
      </w:pPr>
    </w:p>
    <w:p w14:paraId="4DCC1F2B" w14:textId="77777777" w:rsidR="005971F1" w:rsidRPr="00CD79DB" w:rsidRDefault="003F0B4E">
      <w:pPr>
        <w:tabs>
          <w:tab w:val="left" w:pos="898"/>
          <w:tab w:val="left" w:pos="7013"/>
        </w:tabs>
        <w:spacing w:after="0" w:line="220" w:lineRule="exact"/>
        <w:ind w:firstLine="426"/>
        <w:rPr>
          <w:rFonts w:ascii="Roboto" w:hAnsi="Roboto" w:cs="Times New Roman"/>
          <w:color w:val="000000" w:themeColor="text1"/>
          <w:sz w:val="22"/>
          <w:lang w:val="ru-RU"/>
        </w:rPr>
      </w:pPr>
      <w:r w:rsidRPr="00CD79DB">
        <w:rPr>
          <w:rFonts w:ascii="Roboto" w:hAnsi="Roboto" w:cs="Times New Roman"/>
          <w:color w:val="000000" w:themeColor="text1"/>
          <w:sz w:val="22"/>
          <w:lang w:val="ru-RU"/>
        </w:rPr>
        <w:tab/>
      </w:r>
      <w:r w:rsidRPr="00CD79DB">
        <w:rPr>
          <w:rFonts w:ascii="Roboto" w:hAnsi="Roboto" w:cs="Times New Roman"/>
          <w:color w:val="000000" w:themeColor="text1"/>
          <w:sz w:val="22"/>
          <w:lang w:val="ru-RU"/>
        </w:rPr>
        <w:tab/>
      </w:r>
    </w:p>
    <w:p w14:paraId="2AD49B93" w14:textId="77777777" w:rsidR="005971F1" w:rsidRPr="00CD79DB" w:rsidRDefault="003F0B4E">
      <w:pPr>
        <w:pStyle w:val="10"/>
        <w:numPr>
          <w:ilvl w:val="0"/>
          <w:numId w:val="2"/>
        </w:numPr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Roboto" w:hAnsi="Roboto" w:cs="Times New Roman"/>
          <w:b/>
          <w:color w:val="000000" w:themeColor="text1"/>
          <w:sz w:val="28"/>
        </w:rPr>
        <w:t>МЕРЫ БЕЗОПАСНОСТИ</w:t>
      </w:r>
    </w:p>
    <w:p w14:paraId="39611FE8" w14:textId="77777777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Запрещено поднимать/опускать груз, превышающий по величине паспортную грузоподъемность тали. Груз должен находится в свободном положении (ЗАПРЕЩЕНО ПОДНИМАТЬ ГРУЗ: примерзший/приклеенный к полу, закрепленный крепежом к полу, если груз завален посторонними предметами и т.д.)</w:t>
      </w:r>
    </w:p>
    <w:p w14:paraId="5E11E863" w14:textId="77777777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Запрещено использовать таль для подъема людей, животных, взрывоопасных или ядовитых веществ, жидкого или раскаленного металла и шлака; эксплуатация в химически активных средах, а так же ее использование при ударных и рывковых нагрузках, при вибронагрузках, в районах с сейсмической активностью свыше 6 баллов по СНиП II-7.</w:t>
      </w:r>
    </w:p>
    <w:p w14:paraId="700D0763" w14:textId="77777777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Не используйте грузовую цепь для обвязывания груза.</w:t>
      </w:r>
    </w:p>
    <w:p w14:paraId="3EE1509C" w14:textId="77777777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Запрещено использование тали с признаками деформации цепей, подвески или корпуса.</w:t>
      </w:r>
    </w:p>
    <w:p w14:paraId="64DE3D06" w14:textId="77777777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lastRenderedPageBreak/>
        <w:t>Не прикладывайте чрезмерного усилия при работе с талью. Избегайте рывков.</w:t>
      </w:r>
    </w:p>
    <w:p w14:paraId="3CD7EC8A" w14:textId="77777777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Не оставляйте подвешенный груз без присмотра.</w:t>
      </w:r>
    </w:p>
    <w:p w14:paraId="429A5069" w14:textId="77777777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Запрещено выравнивание груза и поправка грузозахватных приспособлений на весу.</w:t>
      </w:r>
    </w:p>
    <w:p w14:paraId="350BA3A9" w14:textId="77777777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Запрещается производить ремонт механизмов тали при подвешенном грузе.</w:t>
      </w:r>
    </w:p>
    <w:p w14:paraId="1A926A3B" w14:textId="77777777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Следите, чтобы зона работ под грузом была свободна от людей.</w:t>
      </w:r>
    </w:p>
    <w:p w14:paraId="7E02191F" w14:textId="77777777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 xml:space="preserve"> Подъем груза должен производиться строго вертикально. Запрещено подтягивание груза по земле или полу.</w:t>
      </w:r>
    </w:p>
    <w:p w14:paraId="318AA33D" w14:textId="6D835A3C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 xml:space="preserve"> Запрещено поднимать груз с помощью двух талей. Используйте таль нужной грузоподъемности.</w:t>
      </w:r>
    </w:p>
    <w:p w14:paraId="2EA52112" w14:textId="0B9FB1CF" w:rsidR="007D3C4A" w:rsidRPr="00CD79DB" w:rsidRDefault="007D3C4A" w:rsidP="007D3C4A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 xml:space="preserve"> При возникновении аварийной ситуации во время работы тали необходимо:</w:t>
      </w:r>
    </w:p>
    <w:p w14:paraId="0FF27513" w14:textId="77777777" w:rsidR="007D3C4A" w:rsidRPr="00CD79DB" w:rsidRDefault="007D3C4A" w:rsidP="007D3C4A">
      <w:pPr>
        <w:pStyle w:val="10"/>
        <w:spacing w:line="220" w:lineRule="exact"/>
        <w:ind w:left="0"/>
        <w:jc w:val="both"/>
        <w:rPr>
          <w:rFonts w:ascii="Roboto" w:hAnsi="Roboto" w:cs="Times New Roman"/>
          <w:color w:val="000000" w:themeColor="text1"/>
        </w:rPr>
      </w:pPr>
    </w:p>
    <w:p w14:paraId="638222F5" w14:textId="2447A66E" w:rsidR="007D3C4A" w:rsidRPr="00CD79DB" w:rsidRDefault="007D3C4A" w:rsidP="007D3C4A">
      <w:pPr>
        <w:pStyle w:val="10"/>
        <w:spacing w:line="220" w:lineRule="exact"/>
        <w:ind w:left="426" w:firstLine="425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а) по возможности принять меры к опусканию груза;</w:t>
      </w:r>
    </w:p>
    <w:p w14:paraId="1283EEAB" w14:textId="63299074" w:rsidR="007D3C4A" w:rsidRPr="00CD79DB" w:rsidRDefault="003D3516" w:rsidP="007D3C4A">
      <w:pPr>
        <w:pStyle w:val="10"/>
        <w:spacing w:line="220" w:lineRule="exact"/>
        <w:ind w:left="426" w:firstLine="425"/>
        <w:rPr>
          <w:rFonts w:ascii="Roboto" w:hAnsi="Roboto" w:cs="Times New Roman"/>
          <w:color w:val="000000" w:themeColor="text1"/>
        </w:rPr>
      </w:pPr>
      <w:r>
        <w:rPr>
          <w:rFonts w:ascii="Roboto" w:hAnsi="Roboto" w:cs="Times New Roman"/>
          <w:i/>
          <w:noProof/>
          <w:color w:val="222A35" w:themeColor="text2" w:themeShade="80"/>
          <w:lang w:eastAsia="ru-RU"/>
        </w:rPr>
        <w:drawing>
          <wp:anchor distT="0" distB="0" distL="114300" distR="114300" simplePos="0" relativeHeight="251676672" behindDoc="0" locked="0" layoutInCell="1" allowOverlap="1" wp14:anchorId="077E53DB" wp14:editId="47D7C320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6045835" cy="707199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одяной знак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7071995"/>
                    </a:xfrm>
                    <a:prstGeom prst="rect">
                      <a:avLst/>
                    </a:prstGeom>
                    <a:blipFill>
                      <a:blip r:embed="rId11">
                        <a:alphaModFix amt="18000"/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C4A" w:rsidRPr="00CD79DB">
        <w:rPr>
          <w:rFonts w:ascii="Roboto" w:hAnsi="Roboto" w:cs="Times New Roman"/>
          <w:color w:val="000000" w:themeColor="text1"/>
        </w:rPr>
        <w:t>б) сообщить о случившемся окружающему персоналу и оградить место под поднятым грузом, если груз опустить не удалось;</w:t>
      </w:r>
    </w:p>
    <w:p w14:paraId="6A67CB8B" w14:textId="77777777" w:rsidR="007D3C4A" w:rsidRPr="00CD79DB" w:rsidRDefault="007D3C4A" w:rsidP="007D3C4A">
      <w:pPr>
        <w:pStyle w:val="10"/>
        <w:spacing w:line="220" w:lineRule="exact"/>
        <w:ind w:left="426" w:firstLine="425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в) выставить надпись «ТАЛЬ НЕИСПРАВНА!», сообщить о случившемся сотруднику, ответственному за содержание тали в исправном состоянии.</w:t>
      </w:r>
    </w:p>
    <w:p w14:paraId="31BDE462" w14:textId="77777777" w:rsidR="005971F1" w:rsidRPr="00CD79DB" w:rsidRDefault="005971F1">
      <w:pPr>
        <w:pStyle w:val="10"/>
        <w:spacing w:line="220" w:lineRule="exact"/>
        <w:ind w:left="426" w:firstLine="425"/>
        <w:rPr>
          <w:rFonts w:ascii="Roboto" w:hAnsi="Roboto" w:cs="Times New Roman"/>
          <w:color w:val="000000" w:themeColor="text1"/>
        </w:rPr>
      </w:pPr>
    </w:p>
    <w:p w14:paraId="5CEF6395" w14:textId="77777777" w:rsidR="005971F1" w:rsidRPr="00CD79DB" w:rsidRDefault="003F0B4E">
      <w:pPr>
        <w:pStyle w:val="10"/>
        <w:numPr>
          <w:ilvl w:val="0"/>
          <w:numId w:val="2"/>
        </w:numPr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Roboto" w:hAnsi="Roboto" w:cs="Times New Roman"/>
          <w:b/>
          <w:color w:val="000000" w:themeColor="text1"/>
          <w:sz w:val="28"/>
        </w:rPr>
        <w:t>КОНСТРУКЦИЯ</w:t>
      </w:r>
    </w:p>
    <w:p w14:paraId="66CC3F1E" w14:textId="6ED71E43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 xml:space="preserve">Таль ручная </w:t>
      </w:r>
      <w:r w:rsidR="00966414">
        <w:rPr>
          <w:rFonts w:ascii="Roboto" w:hAnsi="Roboto" w:cs="Times New Roman"/>
          <w:color w:val="000000" w:themeColor="text1"/>
        </w:rPr>
        <w:t>рычажная</w:t>
      </w:r>
      <w:r w:rsidRPr="00CD79DB">
        <w:rPr>
          <w:rFonts w:ascii="Roboto" w:hAnsi="Roboto" w:cs="Times New Roman"/>
          <w:color w:val="000000" w:themeColor="text1"/>
        </w:rPr>
        <w:t xml:space="preserve">, в дальнейшем «Таль», оснащена передаточным механизмом симметрично расположенных прямозубых цилиндрических зубчатых колес. </w:t>
      </w:r>
    </w:p>
    <w:p w14:paraId="449E42A2" w14:textId="7F6EE793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 xml:space="preserve">Таль состоит из: </w:t>
      </w:r>
      <w:r w:rsidR="00966414">
        <w:rPr>
          <w:rFonts w:ascii="Roboto" w:hAnsi="Roboto" w:cs="Times New Roman"/>
          <w:color w:val="000000" w:themeColor="text1"/>
        </w:rPr>
        <w:t>рукоятка, ведущий вал, направляющая цепи, верхний  и нижний крюки, тормозная система</w:t>
      </w:r>
      <w:r w:rsidRPr="00CD79DB">
        <w:rPr>
          <w:rFonts w:ascii="Roboto" w:hAnsi="Roboto" w:cs="Times New Roman"/>
          <w:color w:val="000000" w:themeColor="text1"/>
        </w:rPr>
        <w:t>.</w:t>
      </w:r>
    </w:p>
    <w:p w14:paraId="066F0770" w14:textId="532DBE34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 xml:space="preserve">При </w:t>
      </w:r>
      <w:r w:rsidR="00966414">
        <w:rPr>
          <w:rFonts w:ascii="Roboto" w:hAnsi="Roboto" w:cs="Times New Roman"/>
          <w:color w:val="000000" w:themeColor="text1"/>
        </w:rPr>
        <w:t>работе рукояткой</w:t>
      </w:r>
      <w:r w:rsidRPr="00CD79DB">
        <w:rPr>
          <w:rFonts w:ascii="Roboto" w:hAnsi="Roboto" w:cs="Times New Roman"/>
          <w:color w:val="000000" w:themeColor="text1"/>
        </w:rPr>
        <w:t xml:space="preserve"> приводное колесо вращается по часовой стрелке, прижимает шестерни и диск храповика к основанию тормоза, чем вызывает синхронное вращение этих деталей. Привод поворачивает дисковую шестерню, вал шестерни и шлицевую шестерню. Таким образом, приводное колесо механизма подъема обеспечивает плавный и стабильный подъем груза с помощью грузовой цепи. Используемый тормоз представляет собой дисковый храповик с набором отдельных фрикционных пластин. Он самостоятельно фиксируется при нагрузке, и собачка, прижимаемая силой пружины к дисковому храповику, обеспечивает надежность тормоза.</w:t>
      </w:r>
    </w:p>
    <w:p w14:paraId="6C7D0B35" w14:textId="77777777" w:rsidR="005971F1" w:rsidRPr="00CD79DB" w:rsidRDefault="003F0B4E">
      <w:pPr>
        <w:pStyle w:val="10"/>
        <w:numPr>
          <w:ilvl w:val="1"/>
          <w:numId w:val="2"/>
        </w:numPr>
        <w:tabs>
          <w:tab w:val="left" w:pos="426"/>
        </w:tabs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Комплект поставки:</w:t>
      </w:r>
    </w:p>
    <w:p w14:paraId="1423E0F3" w14:textId="77777777" w:rsidR="005971F1" w:rsidRPr="00CD79DB" w:rsidRDefault="005971F1">
      <w:pPr>
        <w:pStyle w:val="10"/>
        <w:tabs>
          <w:tab w:val="left" w:pos="426"/>
        </w:tabs>
        <w:spacing w:line="240" w:lineRule="auto"/>
        <w:ind w:left="0"/>
        <w:jc w:val="both"/>
        <w:rPr>
          <w:rFonts w:ascii="Roboto" w:hAnsi="Roboto" w:cs="Times New Roman"/>
          <w:color w:val="000000" w:themeColor="text1"/>
        </w:rPr>
      </w:pPr>
    </w:p>
    <w:tbl>
      <w:tblPr>
        <w:tblStyle w:val="a9"/>
        <w:tblW w:w="10104" w:type="dxa"/>
        <w:tblInd w:w="112" w:type="dxa"/>
        <w:tblBorders>
          <w:top w:val="single" w:sz="12" w:space="0" w:color="222A35" w:themeColor="text2" w:themeShade="80"/>
          <w:left w:val="single" w:sz="24" w:space="0" w:color="002346"/>
          <w:bottom w:val="single" w:sz="12" w:space="0" w:color="222A35" w:themeColor="text2" w:themeShade="80"/>
          <w:right w:val="single" w:sz="24" w:space="0" w:color="002346"/>
          <w:insideH w:val="single" w:sz="24" w:space="0" w:color="222A35" w:themeColor="text2" w:themeShade="80"/>
          <w:insideV w:val="single" w:sz="12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850"/>
        <w:gridCol w:w="4962"/>
        <w:gridCol w:w="748"/>
      </w:tblGrid>
      <w:tr w:rsidR="00CD79DB" w:rsidRPr="00CD79DB" w14:paraId="010D63B1" w14:textId="77777777">
        <w:trPr>
          <w:trHeight w:val="388"/>
        </w:trPr>
        <w:tc>
          <w:tcPr>
            <w:tcW w:w="3544" w:type="dxa"/>
            <w:vAlign w:val="center"/>
          </w:tcPr>
          <w:p w14:paraId="3F7984F2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Таль в сборе</w:t>
            </w:r>
          </w:p>
        </w:tc>
        <w:tc>
          <w:tcPr>
            <w:tcW w:w="850" w:type="dxa"/>
            <w:tcBorders>
              <w:top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vAlign w:val="center"/>
          </w:tcPr>
          <w:p w14:paraId="33EE1A5F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  <w:tc>
          <w:tcPr>
            <w:tcW w:w="4962" w:type="dxa"/>
            <w:tcBorders>
              <w:left w:val="single" w:sz="24" w:space="0" w:color="222A35" w:themeColor="text2" w:themeShade="80"/>
            </w:tcBorders>
            <w:vAlign w:val="center"/>
          </w:tcPr>
          <w:p w14:paraId="50767BE9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Подвеска нижняя</w:t>
            </w:r>
          </w:p>
        </w:tc>
        <w:tc>
          <w:tcPr>
            <w:tcW w:w="748" w:type="dxa"/>
            <w:vAlign w:val="center"/>
          </w:tcPr>
          <w:p w14:paraId="6C7C8BD5" w14:textId="77777777" w:rsidR="005971F1" w:rsidRPr="00CD79DB" w:rsidRDefault="003F0B4E">
            <w:pPr>
              <w:spacing w:after="0"/>
              <w:jc w:val="left"/>
              <w:rPr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</w:tr>
      <w:tr w:rsidR="00CD79DB" w:rsidRPr="00CD79DB" w14:paraId="4F8F8C16" w14:textId="77777777">
        <w:trPr>
          <w:trHeight w:val="506"/>
        </w:trPr>
        <w:tc>
          <w:tcPr>
            <w:tcW w:w="3544" w:type="dxa"/>
            <w:vAlign w:val="center"/>
          </w:tcPr>
          <w:p w14:paraId="79B633C5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Грузовая цепь</w:t>
            </w:r>
          </w:p>
        </w:tc>
        <w:tc>
          <w:tcPr>
            <w:tcW w:w="850" w:type="dxa"/>
            <w:tcBorders>
              <w:top w:val="single" w:sz="24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vAlign w:val="center"/>
          </w:tcPr>
          <w:p w14:paraId="5DED0ECB" w14:textId="77777777" w:rsidR="005971F1" w:rsidRPr="00CD79DB" w:rsidRDefault="003F0B4E">
            <w:pPr>
              <w:spacing w:after="0"/>
              <w:jc w:val="left"/>
              <w:rPr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  <w:tc>
          <w:tcPr>
            <w:tcW w:w="4962" w:type="dxa"/>
            <w:tcBorders>
              <w:left w:val="single" w:sz="24" w:space="0" w:color="222A35" w:themeColor="text2" w:themeShade="80"/>
            </w:tcBorders>
            <w:vAlign w:val="center"/>
          </w:tcPr>
          <w:p w14:paraId="6A5D5B48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Подвеска верхняя</w:t>
            </w:r>
          </w:p>
        </w:tc>
        <w:tc>
          <w:tcPr>
            <w:tcW w:w="748" w:type="dxa"/>
            <w:vAlign w:val="center"/>
          </w:tcPr>
          <w:p w14:paraId="1A83DBAF" w14:textId="77777777" w:rsidR="005971F1" w:rsidRPr="00CD79DB" w:rsidRDefault="003F0B4E">
            <w:pPr>
              <w:spacing w:after="0"/>
              <w:jc w:val="left"/>
              <w:rPr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</w:tr>
      <w:tr w:rsidR="005971F1" w:rsidRPr="00CD79DB" w14:paraId="079D4706" w14:textId="77777777">
        <w:trPr>
          <w:trHeight w:val="500"/>
        </w:trPr>
        <w:tc>
          <w:tcPr>
            <w:tcW w:w="3544" w:type="dxa"/>
            <w:vAlign w:val="center"/>
          </w:tcPr>
          <w:p w14:paraId="50FDF4B8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Рычаг</w:t>
            </w:r>
          </w:p>
        </w:tc>
        <w:tc>
          <w:tcPr>
            <w:tcW w:w="850" w:type="dxa"/>
            <w:tcBorders>
              <w:top w:val="single" w:sz="24" w:space="0" w:color="222A35" w:themeColor="text2" w:themeShade="80"/>
              <w:bottom w:val="single" w:sz="12" w:space="0" w:color="222A35" w:themeColor="text2" w:themeShade="80"/>
              <w:right w:val="single" w:sz="24" w:space="0" w:color="222A35" w:themeColor="text2" w:themeShade="80"/>
            </w:tcBorders>
            <w:vAlign w:val="center"/>
          </w:tcPr>
          <w:p w14:paraId="39A210AF" w14:textId="77777777" w:rsidR="005971F1" w:rsidRPr="00CD79DB" w:rsidRDefault="003F0B4E">
            <w:pPr>
              <w:spacing w:after="0"/>
              <w:jc w:val="left"/>
              <w:rPr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  <w:tc>
          <w:tcPr>
            <w:tcW w:w="4962" w:type="dxa"/>
            <w:tcBorders>
              <w:left w:val="single" w:sz="24" w:space="0" w:color="222A35" w:themeColor="text2" w:themeShade="80"/>
            </w:tcBorders>
            <w:vAlign w:val="center"/>
          </w:tcPr>
          <w:p w14:paraId="1966DB40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240" w:lineRule="auto"/>
              <w:ind w:left="0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Паспорт, совмещенный с руководством по эксплуатации</w:t>
            </w:r>
          </w:p>
        </w:tc>
        <w:tc>
          <w:tcPr>
            <w:tcW w:w="748" w:type="dxa"/>
            <w:vAlign w:val="center"/>
          </w:tcPr>
          <w:p w14:paraId="19F5D947" w14:textId="77777777" w:rsidR="005971F1" w:rsidRPr="00CD79DB" w:rsidRDefault="003F0B4E">
            <w:pPr>
              <w:spacing w:after="0"/>
              <w:jc w:val="left"/>
              <w:rPr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1 шт.</w:t>
            </w:r>
          </w:p>
        </w:tc>
      </w:tr>
    </w:tbl>
    <w:p w14:paraId="37BA5692" w14:textId="77777777" w:rsidR="005971F1" w:rsidRPr="00CD79DB" w:rsidRDefault="005971F1">
      <w:p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color w:val="000000" w:themeColor="text1"/>
          <w:lang w:val="ru-RU"/>
        </w:rPr>
      </w:pPr>
    </w:p>
    <w:p w14:paraId="1869ABFD" w14:textId="77777777" w:rsidR="003F0B4E" w:rsidRPr="00CD79DB" w:rsidRDefault="003F0B4E">
      <w:pPr>
        <w:widowControl/>
        <w:spacing w:after="160" w:line="259" w:lineRule="auto"/>
        <w:jc w:val="left"/>
        <w:rPr>
          <w:rFonts w:ascii="Roboto" w:eastAsiaTheme="minorHAnsi" w:hAnsi="Roboto" w:cs="Times New Roman"/>
          <w:b/>
          <w:color w:val="000000" w:themeColor="text1"/>
          <w:kern w:val="0"/>
          <w:sz w:val="28"/>
          <w:szCs w:val="22"/>
          <w:lang w:val="ru-RU" w:eastAsia="en-US"/>
        </w:rPr>
      </w:pPr>
      <w:r w:rsidRPr="00CD79DB">
        <w:rPr>
          <w:rFonts w:ascii="Roboto" w:hAnsi="Roboto" w:cs="Times New Roman"/>
          <w:b/>
          <w:color w:val="000000" w:themeColor="text1"/>
          <w:sz w:val="28"/>
        </w:rPr>
        <w:br w:type="page"/>
      </w:r>
    </w:p>
    <w:p w14:paraId="0297EB05" w14:textId="183DDD90" w:rsidR="005971F1" w:rsidRPr="00CD79DB" w:rsidRDefault="003F0B4E">
      <w:pPr>
        <w:pStyle w:val="10"/>
        <w:numPr>
          <w:ilvl w:val="0"/>
          <w:numId w:val="2"/>
        </w:numPr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Roboto" w:hAnsi="Roboto" w:cs="Times New Roman"/>
          <w:b/>
          <w:color w:val="000000" w:themeColor="text1"/>
          <w:sz w:val="28"/>
        </w:rPr>
        <w:lastRenderedPageBreak/>
        <w:t>ТЕХНИЧЕСКИЕ ХАРАКТЕРИСТИКИ</w:t>
      </w:r>
    </w:p>
    <w:p w14:paraId="191FD957" w14:textId="4314D6DD" w:rsidR="005971F1" w:rsidRPr="00CD79DB" w:rsidRDefault="003F0B4E">
      <w:pPr>
        <w:pStyle w:val="10"/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114300" distR="114300" wp14:anchorId="0D9936E1" wp14:editId="03D7E7D8">
            <wp:extent cx="5248275" cy="181737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986" cy="182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14:paraId="75E18CC3" w14:textId="288E0361" w:rsidR="005971F1" w:rsidRPr="00CD79DB" w:rsidRDefault="003F0B4E">
      <w:pPr>
        <w:pStyle w:val="10"/>
        <w:spacing w:line="360" w:lineRule="auto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114300" distR="114300" wp14:anchorId="72A158CA" wp14:editId="61C98391">
            <wp:extent cx="5794375" cy="2301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5146" cy="230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49"/>
        <w:tblOverlap w:val="never"/>
        <w:tblW w:w="1060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5"/>
        <w:gridCol w:w="567"/>
        <w:gridCol w:w="1276"/>
        <w:gridCol w:w="1134"/>
        <w:gridCol w:w="1134"/>
        <w:gridCol w:w="1134"/>
        <w:gridCol w:w="1134"/>
        <w:gridCol w:w="1418"/>
      </w:tblGrid>
      <w:tr w:rsidR="00CD79DB" w:rsidRPr="00CD79DB" w14:paraId="1550FBCB" w14:textId="77777777">
        <w:trPr>
          <w:trHeight w:val="284"/>
        </w:trPr>
        <w:tc>
          <w:tcPr>
            <w:tcW w:w="3372" w:type="dxa"/>
            <w:gridSpan w:val="2"/>
            <w:tcBorders>
              <w:top w:val="single" w:sz="12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68E2017C" w14:textId="77777777" w:rsidR="005971F1" w:rsidRPr="00CD79DB" w:rsidRDefault="003F0B4E">
            <w:pPr>
              <w:spacing w:after="0"/>
              <w:jc w:val="center"/>
              <w:rPr>
                <w:rFonts w:ascii="Roboto" w:hAnsi="Roboto" w:cs="Times New Roman"/>
                <w:b/>
                <w:color w:val="000000" w:themeColor="text1"/>
                <w:lang w:val="ru-RU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lang w:val="ru-RU"/>
              </w:rPr>
              <w:t>Модель</w:t>
            </w:r>
          </w:p>
        </w:tc>
        <w:tc>
          <w:tcPr>
            <w:tcW w:w="7230" w:type="dxa"/>
            <w:gridSpan w:val="6"/>
            <w:tcBorders>
              <w:top w:val="single" w:sz="12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415FDA92" w14:textId="6B246E9C" w:rsidR="005971F1" w:rsidRPr="00CD79DB" w:rsidRDefault="003D3516">
            <w:pPr>
              <w:spacing w:after="0" w:line="240" w:lineRule="auto"/>
              <w:jc w:val="center"/>
              <w:rPr>
                <w:rFonts w:ascii="Roboto" w:hAnsi="Roboto" w:cs="Times New Roman"/>
                <w:b/>
                <w:color w:val="000000" w:themeColor="text1"/>
                <w:lang w:val="ru-RU"/>
              </w:rPr>
            </w:pPr>
            <w:r>
              <w:rPr>
                <w:rFonts w:ascii="Roboto" w:hAnsi="Roboto" w:cs="Times New Roman"/>
                <w:i/>
                <w:noProof/>
                <w:color w:val="222A35" w:themeColor="text2" w:themeShade="80"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 wp14:anchorId="4BEA2B17" wp14:editId="48D4BB88">
                  <wp:simplePos x="0" y="0"/>
                  <wp:positionH relativeFrom="column">
                    <wp:posOffset>-1779905</wp:posOffset>
                  </wp:positionH>
                  <wp:positionV relativeFrom="paragraph">
                    <wp:posOffset>-3900170</wp:posOffset>
                  </wp:positionV>
                  <wp:extent cx="6045835" cy="707199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водяной знак (2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835" cy="7071995"/>
                          </a:xfrm>
                          <a:prstGeom prst="rect">
                            <a:avLst/>
                          </a:prstGeom>
                          <a:blipFill>
                            <a:blip r:embed="rId11">
                              <a:alphaModFix amt="18000"/>
                            </a:blip>
                            <a:stretch>
                              <a:fillRect/>
                            </a:stretch>
                          </a:blip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B4E" w:rsidRPr="00CD79DB">
              <w:rPr>
                <w:rFonts w:ascii="Roboto" w:hAnsi="Roboto" w:cs="Times New Roman"/>
                <w:b/>
                <w:color w:val="000000" w:themeColor="text1"/>
              </w:rPr>
              <w:t>HSH</w:t>
            </w:r>
            <w:r w:rsidR="003F0B4E" w:rsidRPr="00CD79DB">
              <w:rPr>
                <w:rFonts w:ascii="Roboto" w:hAnsi="Roboto" w:cs="Times New Roman"/>
                <w:b/>
                <w:color w:val="000000" w:themeColor="text1"/>
                <w:lang w:val="ru-RU"/>
              </w:rPr>
              <w:t>-</w:t>
            </w:r>
            <w:r w:rsidR="003F0B4E" w:rsidRPr="00CD79DB">
              <w:rPr>
                <w:rFonts w:ascii="Roboto" w:hAnsi="Roboto" w:cs="Times New Roman"/>
                <w:b/>
                <w:color w:val="000000" w:themeColor="text1"/>
              </w:rPr>
              <w:t>C</w:t>
            </w:r>
          </w:p>
        </w:tc>
      </w:tr>
      <w:tr w:rsidR="00CD79DB" w:rsidRPr="00CD79DB" w14:paraId="273D37B3" w14:textId="77777777">
        <w:trPr>
          <w:trHeight w:val="402"/>
        </w:trPr>
        <w:tc>
          <w:tcPr>
            <w:tcW w:w="3372" w:type="dxa"/>
            <w:gridSpan w:val="2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ED84BAC" w14:textId="77777777" w:rsidR="005971F1" w:rsidRPr="00CD79DB" w:rsidRDefault="003F0B4E">
            <w:pPr>
              <w:spacing w:after="0"/>
              <w:jc w:val="center"/>
              <w:rPr>
                <w:rFonts w:ascii="Roboto" w:hAnsi="Roboto" w:cs="Times New Roman"/>
                <w:b/>
                <w:color w:val="000000" w:themeColor="text1"/>
                <w:lang w:val="ru-RU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lang w:val="ru-RU"/>
              </w:rPr>
              <w:t>Артикул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2ADBF6C7" w14:textId="02F85FF9" w:rsidR="005971F1" w:rsidRPr="00CD79DB" w:rsidRDefault="007D3C4A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GHSHC 075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396FC58" w14:textId="1552D6A8" w:rsidR="005971F1" w:rsidRPr="00CD79DB" w:rsidRDefault="007D3C4A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GHSHC 10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625BA3D1" w14:textId="02C0ECB7" w:rsidR="005971F1" w:rsidRPr="00CD79DB" w:rsidRDefault="007D3C4A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GHSHC 15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0A87FAF" w14:textId="1DD4F8DA" w:rsidR="005971F1" w:rsidRPr="00CD79DB" w:rsidRDefault="007D3C4A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GHSHC 20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B3758F5" w14:textId="66EAC788" w:rsidR="005971F1" w:rsidRPr="00CD79DB" w:rsidRDefault="007D3C4A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GHSHC 30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655C768F" w14:textId="0452A99D" w:rsidR="005971F1" w:rsidRPr="00CD79DB" w:rsidRDefault="007D3C4A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GHSHC 60</w:t>
            </w:r>
          </w:p>
        </w:tc>
      </w:tr>
      <w:tr w:rsidR="00CD79DB" w:rsidRPr="00CD79DB" w14:paraId="0EC8FA72" w14:textId="77777777">
        <w:trPr>
          <w:trHeight w:val="281"/>
        </w:trPr>
        <w:tc>
          <w:tcPr>
            <w:tcW w:w="3372" w:type="dxa"/>
            <w:gridSpan w:val="2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28E8925" w14:textId="77777777" w:rsidR="005971F1" w:rsidRPr="00CD79DB" w:rsidRDefault="003F0B4E">
            <w:pPr>
              <w:spacing w:after="0" w:line="240" w:lineRule="auto"/>
              <w:rPr>
                <w:rFonts w:ascii="Roboto" w:hAnsi="Roboto" w:cs="Times New Roman"/>
                <w:color w:val="000000" w:themeColor="text1"/>
                <w:lang w:val="ru-RU"/>
              </w:rPr>
            </w:pPr>
            <w:r w:rsidRPr="00CD79DB">
              <w:rPr>
                <w:rFonts w:ascii="Roboto" w:hAnsi="Roboto" w:cs="Times New Roman"/>
                <w:color w:val="000000" w:themeColor="text1"/>
                <w:lang w:val="ru-RU"/>
              </w:rPr>
              <w:t>Грузоподъемность, т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61303658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0,75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1A1A903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1DD7FCE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1,5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297CBFA7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1D13DE4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4340249A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6</w:t>
            </w:r>
          </w:p>
        </w:tc>
      </w:tr>
      <w:tr w:rsidR="00CD79DB" w:rsidRPr="00CD79DB" w14:paraId="764783A5" w14:textId="77777777">
        <w:trPr>
          <w:trHeight w:val="281"/>
        </w:trPr>
        <w:tc>
          <w:tcPr>
            <w:tcW w:w="3372" w:type="dxa"/>
            <w:gridSpan w:val="2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F3C9A5D" w14:textId="77777777" w:rsidR="005971F1" w:rsidRPr="00CD79DB" w:rsidRDefault="003F0B4E">
            <w:pPr>
              <w:spacing w:after="0" w:line="240" w:lineRule="auto"/>
              <w:rPr>
                <w:rFonts w:ascii="Roboto" w:hAnsi="Roboto" w:cs="Times New Roman"/>
                <w:color w:val="000000" w:themeColor="text1"/>
                <w:lang w:val="ru-RU"/>
              </w:rPr>
            </w:pPr>
            <w:r w:rsidRPr="00CD79DB">
              <w:rPr>
                <w:rFonts w:ascii="Roboto" w:hAnsi="Roboto" w:cs="Times New Roman"/>
                <w:color w:val="000000" w:themeColor="text1"/>
                <w:lang w:val="ru-RU"/>
              </w:rPr>
              <w:t>Высота подъема, м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62FACF67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3-15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AF398A8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3-15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E3430A1" w14:textId="4605B5E3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3-15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33A9B42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3-15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6A62F5BC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3-15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717A276D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3-15</w:t>
            </w:r>
          </w:p>
        </w:tc>
      </w:tr>
      <w:tr w:rsidR="00CD79DB" w:rsidRPr="00CD79DB" w14:paraId="23E346BF" w14:textId="77777777">
        <w:trPr>
          <w:trHeight w:val="281"/>
        </w:trPr>
        <w:tc>
          <w:tcPr>
            <w:tcW w:w="3372" w:type="dxa"/>
            <w:gridSpan w:val="2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092454E" w14:textId="77777777" w:rsidR="005971F1" w:rsidRPr="00CD79DB" w:rsidRDefault="003F0B4E">
            <w:pPr>
              <w:spacing w:after="0" w:line="240" w:lineRule="auto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Тестовая нагрузка</w:t>
            </w:r>
            <w:r w:rsidRPr="00CD79DB">
              <w:rPr>
                <w:rFonts w:ascii="Roboto" w:hAnsi="Roboto" w:cs="Times New Roman"/>
                <w:color w:val="000000" w:themeColor="text1"/>
                <w:lang w:val="ru-RU"/>
              </w:rPr>
              <w:t>,</w:t>
            </w:r>
            <w:r w:rsidRPr="00CD79DB">
              <w:rPr>
                <w:rFonts w:ascii="Roboto" w:hAnsi="Roboto" w:cs="Times New Roman"/>
                <w:color w:val="000000" w:themeColor="text1"/>
              </w:rPr>
              <w:t xml:space="preserve"> т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6799E9E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2C71912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1,25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B19A32E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195D4CE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  <w:t>2,5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2C11CC69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4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41DBAF5C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7</w:t>
            </w:r>
          </w:p>
        </w:tc>
      </w:tr>
      <w:tr w:rsidR="00CD79DB" w:rsidRPr="00CD79DB" w14:paraId="1FD8E816" w14:textId="77777777">
        <w:trPr>
          <w:trHeight w:val="281"/>
        </w:trPr>
        <w:tc>
          <w:tcPr>
            <w:tcW w:w="3372" w:type="dxa"/>
            <w:gridSpan w:val="2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611DDD8F" w14:textId="77777777" w:rsidR="005971F1" w:rsidRPr="00CD79DB" w:rsidRDefault="003F0B4E">
            <w:pPr>
              <w:spacing w:after="0" w:line="240" w:lineRule="auto"/>
              <w:rPr>
                <w:rFonts w:ascii="Roboto" w:hAnsi="Roboto" w:cs="Times New Roman"/>
                <w:color w:val="000000" w:themeColor="text1"/>
                <w:lang w:val="ru-RU"/>
              </w:rPr>
            </w:pPr>
            <w:r w:rsidRPr="00CD79DB">
              <w:rPr>
                <w:rFonts w:ascii="Roboto" w:hAnsi="Roboto" w:cs="Times New Roman"/>
                <w:color w:val="000000" w:themeColor="text1"/>
                <w:lang w:val="ru-RU"/>
              </w:rPr>
              <w:t>Минимальное расстояние между крюками, мм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1C99E6D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285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ECF8F85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285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BC1A594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315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EF9E474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315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23BDE6C5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340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474AE8FC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  <w:t>380</w:t>
            </w:r>
          </w:p>
        </w:tc>
      </w:tr>
      <w:tr w:rsidR="00CD79DB" w:rsidRPr="00CD79DB" w14:paraId="7D06B430" w14:textId="77777777">
        <w:trPr>
          <w:trHeight w:val="281"/>
        </w:trPr>
        <w:tc>
          <w:tcPr>
            <w:tcW w:w="3372" w:type="dxa"/>
            <w:gridSpan w:val="2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F4C53FB" w14:textId="4C15E312" w:rsidR="005971F1" w:rsidRPr="00CD79DB" w:rsidRDefault="003F0B4E" w:rsidP="005007B7">
            <w:pPr>
              <w:spacing w:after="0" w:line="240" w:lineRule="auto"/>
              <w:jc w:val="left"/>
              <w:rPr>
                <w:rFonts w:ascii="Roboto" w:hAnsi="Roboto" w:cs="Times New Roman"/>
                <w:color w:val="000000" w:themeColor="text1"/>
                <w:lang w:val="ru-RU"/>
              </w:rPr>
            </w:pPr>
            <w:r w:rsidRPr="00CD79DB">
              <w:rPr>
                <w:rFonts w:ascii="Roboto" w:hAnsi="Roboto" w:cs="Times New Roman"/>
                <w:color w:val="000000" w:themeColor="text1"/>
                <w:lang w:val="ru-RU"/>
              </w:rPr>
              <w:t xml:space="preserve">Усилие при подъеме номинальной нагрузки, </w:t>
            </w:r>
            <w:r w:rsidR="005007B7" w:rsidRPr="00CD79DB">
              <w:rPr>
                <w:rFonts w:ascii="Roboto" w:hAnsi="Roboto" w:cs="Times New Roman"/>
                <w:color w:val="000000" w:themeColor="text1"/>
                <w:lang w:val="ru-RU"/>
              </w:rPr>
              <w:t>кгс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E3EA2AC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3F355D6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930B2CD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C486E4A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61BBE49F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34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003E9C81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34</w:t>
            </w:r>
          </w:p>
        </w:tc>
      </w:tr>
      <w:tr w:rsidR="00CD79DB" w:rsidRPr="00CD79DB" w14:paraId="1180E934" w14:textId="77777777">
        <w:trPr>
          <w:trHeight w:val="281"/>
        </w:trPr>
        <w:tc>
          <w:tcPr>
            <w:tcW w:w="3372" w:type="dxa"/>
            <w:gridSpan w:val="2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53B7F8B" w14:textId="77777777" w:rsidR="005971F1" w:rsidRPr="00CD79DB" w:rsidRDefault="003F0B4E">
            <w:pPr>
              <w:spacing w:after="0" w:line="240" w:lineRule="auto"/>
              <w:rPr>
                <w:rFonts w:ascii="Roboto" w:hAnsi="Roboto" w:cs="Times New Roman"/>
                <w:color w:val="000000" w:themeColor="text1"/>
                <w:lang w:val="ru-RU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Количество грузовых цепей</w:t>
            </w:r>
            <w:r w:rsidRPr="00CD79DB">
              <w:rPr>
                <w:rFonts w:ascii="Roboto" w:hAnsi="Roboto" w:cs="Times New Roman"/>
                <w:color w:val="000000" w:themeColor="text1"/>
                <w:lang w:val="ru-RU"/>
              </w:rPr>
              <w:t>, шт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6989AC9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7770010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6B4A46FE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B926EAB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BAC5B47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7E36A5BB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</w:t>
            </w:r>
          </w:p>
        </w:tc>
      </w:tr>
      <w:tr w:rsidR="00CD79DB" w:rsidRPr="00CD79DB" w14:paraId="00676FF8" w14:textId="77777777">
        <w:trPr>
          <w:trHeight w:val="281"/>
        </w:trPr>
        <w:tc>
          <w:tcPr>
            <w:tcW w:w="3372" w:type="dxa"/>
            <w:gridSpan w:val="2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97F2385" w14:textId="77777777" w:rsidR="005971F1" w:rsidRPr="00CD79DB" w:rsidRDefault="003F0B4E">
            <w:pPr>
              <w:spacing w:after="0" w:line="240" w:lineRule="auto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Длина рукоятки рычага, мм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D825E90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290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D728B76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  <w:t>290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E5CFCD8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410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05CAF2E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410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EB940D7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410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33F95CBC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  <w:t>410</w:t>
            </w:r>
          </w:p>
        </w:tc>
      </w:tr>
      <w:tr w:rsidR="00CD79DB" w:rsidRPr="00CD79DB" w14:paraId="3160578A" w14:textId="77777777">
        <w:trPr>
          <w:trHeight w:val="281"/>
        </w:trPr>
        <w:tc>
          <w:tcPr>
            <w:tcW w:w="3372" w:type="dxa"/>
            <w:gridSpan w:val="2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B3F1E24" w14:textId="77777777" w:rsidR="005971F1" w:rsidRPr="00CD79DB" w:rsidRDefault="003F0B4E">
            <w:pPr>
              <w:spacing w:after="0" w:line="240" w:lineRule="auto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Диаметр цепи, мм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F740286" w14:textId="77777777" w:rsidR="005971F1" w:rsidRPr="00CD79DB" w:rsidRDefault="003F0B4E">
            <w:pPr>
              <w:spacing w:after="0" w:line="240" w:lineRule="auto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6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091C6CB" w14:textId="77777777" w:rsidR="005971F1" w:rsidRPr="00CD79DB" w:rsidRDefault="003F0B4E">
            <w:pPr>
              <w:spacing w:after="0" w:line="240" w:lineRule="auto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6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38413BD" w14:textId="77777777" w:rsidR="005971F1" w:rsidRPr="00CD79DB" w:rsidRDefault="003F0B4E">
            <w:pPr>
              <w:spacing w:after="0" w:line="240" w:lineRule="auto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8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2CF62A21" w14:textId="77777777" w:rsidR="005971F1" w:rsidRPr="00CD79DB" w:rsidRDefault="003F0B4E">
            <w:pPr>
              <w:spacing w:after="0" w:line="240" w:lineRule="auto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8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ABB0BBA" w14:textId="77777777" w:rsidR="005971F1" w:rsidRPr="00CD79DB" w:rsidRDefault="003F0B4E">
            <w:pPr>
              <w:spacing w:after="0" w:line="240" w:lineRule="auto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10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74BDD34E" w14:textId="77777777" w:rsidR="005971F1" w:rsidRPr="00CD79DB" w:rsidRDefault="003F0B4E">
            <w:pPr>
              <w:spacing w:after="0" w:line="240" w:lineRule="auto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10</w:t>
            </w:r>
          </w:p>
        </w:tc>
      </w:tr>
      <w:tr w:rsidR="00CD79DB" w:rsidRPr="00CD79DB" w14:paraId="3AEDF465" w14:textId="77777777">
        <w:trPr>
          <w:trHeight w:val="281"/>
        </w:trPr>
        <w:tc>
          <w:tcPr>
            <w:tcW w:w="2805" w:type="dxa"/>
            <w:vMerge w:val="restart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80B1AE1" w14:textId="77777777" w:rsidR="005971F1" w:rsidRPr="00CD79DB" w:rsidRDefault="003F0B4E">
            <w:pPr>
              <w:spacing w:after="0" w:line="240" w:lineRule="auto"/>
              <w:rPr>
                <w:rFonts w:ascii="Roboto" w:hAnsi="Roboto" w:cs="Times New Roman"/>
                <w:color w:val="000000" w:themeColor="text1"/>
                <w:lang w:val="ru-RU"/>
              </w:rPr>
            </w:pPr>
            <w:r w:rsidRPr="00CD79DB">
              <w:rPr>
                <w:rFonts w:ascii="Roboto" w:hAnsi="Roboto" w:cs="Times New Roman"/>
                <w:color w:val="000000" w:themeColor="text1"/>
                <w:lang w:val="ru-RU"/>
              </w:rPr>
              <w:t>Габаритные</w:t>
            </w:r>
            <w:r w:rsidRPr="00CD79DB">
              <w:rPr>
                <w:rFonts w:ascii="Roboto" w:hAnsi="Roboto" w:cs="Times New Roman"/>
                <w:color w:val="000000" w:themeColor="text1"/>
              </w:rPr>
              <w:t xml:space="preserve"> </w:t>
            </w:r>
            <w:r w:rsidRPr="00CD79DB">
              <w:rPr>
                <w:rFonts w:ascii="Roboto" w:hAnsi="Roboto" w:cs="Times New Roman"/>
                <w:color w:val="000000" w:themeColor="text1"/>
                <w:lang w:val="ru-RU"/>
              </w:rPr>
              <w:t>размеры</w:t>
            </w:r>
            <w:r w:rsidRPr="00CD79DB">
              <w:rPr>
                <w:rFonts w:ascii="Roboto" w:hAnsi="Roboto" w:cs="Times New Roman"/>
                <w:color w:val="000000" w:themeColor="text1"/>
              </w:rPr>
              <w:t xml:space="preserve">, </w:t>
            </w:r>
            <w:r w:rsidRPr="00CD79DB">
              <w:rPr>
                <w:rFonts w:ascii="Roboto" w:hAnsi="Roboto" w:cs="Times New Roman"/>
                <w:color w:val="000000" w:themeColor="text1"/>
                <w:lang w:val="ru-RU"/>
              </w:rPr>
              <w:t>мм</w:t>
            </w:r>
          </w:p>
        </w:tc>
        <w:tc>
          <w:tcPr>
            <w:tcW w:w="567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D130A19" w14:textId="77777777" w:rsidR="005971F1" w:rsidRPr="00CD79DB" w:rsidRDefault="003F0B4E">
            <w:pPr>
              <w:spacing w:after="0" w:line="240" w:lineRule="auto"/>
              <w:jc w:val="center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A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E772B30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139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CC09C90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139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64432F21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174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073F7A2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174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BEFB1E1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200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3587EF23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200</w:t>
            </w:r>
          </w:p>
        </w:tc>
      </w:tr>
      <w:tr w:rsidR="00CD79DB" w:rsidRPr="00CD79DB" w14:paraId="2710F493" w14:textId="77777777">
        <w:trPr>
          <w:trHeight w:val="281"/>
        </w:trPr>
        <w:tc>
          <w:tcPr>
            <w:tcW w:w="2805" w:type="dxa"/>
            <w:vMerge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5C5A8FF" w14:textId="77777777" w:rsidR="005971F1" w:rsidRPr="00CD79DB" w:rsidRDefault="005971F1">
            <w:pPr>
              <w:spacing w:after="0" w:line="240" w:lineRule="auto"/>
              <w:rPr>
                <w:rFonts w:ascii="Roboto" w:hAnsi="Roboto" w:cs="Times New Roman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AF12478" w14:textId="77777777" w:rsidR="005971F1" w:rsidRPr="00CD79DB" w:rsidRDefault="003F0B4E">
            <w:pPr>
              <w:spacing w:after="0" w:line="240" w:lineRule="auto"/>
              <w:jc w:val="center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B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010BD4D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84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D3B052C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84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2C42266D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108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0C8FB58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  <w:t>108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95F06FB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115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0D9BA4E1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115</w:t>
            </w:r>
          </w:p>
        </w:tc>
      </w:tr>
      <w:tr w:rsidR="00CD79DB" w:rsidRPr="00CD79DB" w14:paraId="1B48E644" w14:textId="77777777">
        <w:trPr>
          <w:trHeight w:val="281"/>
        </w:trPr>
        <w:tc>
          <w:tcPr>
            <w:tcW w:w="2805" w:type="dxa"/>
            <w:vMerge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0838504" w14:textId="77777777" w:rsidR="005971F1" w:rsidRPr="00CD79DB" w:rsidRDefault="005971F1">
            <w:pPr>
              <w:spacing w:after="0" w:line="240" w:lineRule="auto"/>
              <w:rPr>
                <w:rFonts w:ascii="Roboto" w:hAnsi="Roboto" w:cs="Times New Roman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6092CD95" w14:textId="77777777" w:rsidR="005971F1" w:rsidRPr="00CD79DB" w:rsidRDefault="003F0B4E">
            <w:pPr>
              <w:spacing w:after="0" w:line="240" w:lineRule="auto"/>
              <w:jc w:val="center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C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AE5B2E1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153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90C5534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153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92D8248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160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1EBEE8D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160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32B94BB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185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39F58700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230</w:t>
            </w:r>
          </w:p>
        </w:tc>
      </w:tr>
      <w:tr w:rsidR="00CD79DB" w:rsidRPr="00CD79DB" w14:paraId="056B51FF" w14:textId="77777777">
        <w:trPr>
          <w:trHeight w:val="281"/>
        </w:trPr>
        <w:tc>
          <w:tcPr>
            <w:tcW w:w="2805" w:type="dxa"/>
            <w:vMerge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6B69252" w14:textId="77777777" w:rsidR="005971F1" w:rsidRPr="00CD79DB" w:rsidRDefault="005971F1">
            <w:pPr>
              <w:spacing w:after="0" w:line="240" w:lineRule="auto"/>
              <w:rPr>
                <w:rFonts w:ascii="Roboto" w:hAnsi="Roboto" w:cs="Times New Roman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51848E7" w14:textId="77777777" w:rsidR="005971F1" w:rsidRPr="00CD79DB" w:rsidRDefault="003F0B4E">
            <w:pPr>
              <w:spacing w:after="0" w:line="240" w:lineRule="auto"/>
              <w:jc w:val="center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D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FB19C15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37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BBDCD7C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37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B80F1A1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45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CC27053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45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A5BFAE5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55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05B4D566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65</w:t>
            </w:r>
          </w:p>
        </w:tc>
      </w:tr>
      <w:tr w:rsidR="00CD79DB" w:rsidRPr="00CD79DB" w14:paraId="07CF9EDF" w14:textId="77777777">
        <w:trPr>
          <w:trHeight w:val="281"/>
        </w:trPr>
        <w:tc>
          <w:tcPr>
            <w:tcW w:w="2805" w:type="dxa"/>
            <w:vMerge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1355000" w14:textId="77777777" w:rsidR="005971F1" w:rsidRPr="00CD79DB" w:rsidRDefault="005971F1">
            <w:pPr>
              <w:spacing w:after="0" w:line="240" w:lineRule="auto"/>
              <w:rPr>
                <w:rFonts w:ascii="Roboto" w:hAnsi="Roboto" w:cs="Times New Roman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54AB17D" w14:textId="77777777" w:rsidR="005971F1" w:rsidRPr="00CD79DB" w:rsidRDefault="003F0B4E">
            <w:pPr>
              <w:spacing w:after="0" w:line="240" w:lineRule="auto"/>
              <w:jc w:val="center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>E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D881008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26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7DBDF71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26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917D867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2D5C60E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31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E1BCA5F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40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1B2F7CB3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45</w:t>
            </w:r>
          </w:p>
        </w:tc>
      </w:tr>
      <w:tr w:rsidR="00CD79DB" w:rsidRPr="00CD79DB" w14:paraId="33BBDDEA" w14:textId="77777777">
        <w:trPr>
          <w:trHeight w:val="281"/>
        </w:trPr>
        <w:tc>
          <w:tcPr>
            <w:tcW w:w="3372" w:type="dxa"/>
            <w:gridSpan w:val="2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8D89290" w14:textId="0A20F8EC" w:rsidR="005007B7" w:rsidRPr="00CD79DB" w:rsidRDefault="005007B7">
            <w:pPr>
              <w:spacing w:after="0" w:line="240" w:lineRule="auto"/>
              <w:rPr>
                <w:rFonts w:ascii="Roboto" w:hAnsi="Roboto" w:cs="Times New Roman"/>
                <w:color w:val="000000" w:themeColor="text1"/>
                <w:lang w:val="ru-RU"/>
              </w:rPr>
            </w:pPr>
            <w:r w:rsidRPr="00CD79DB">
              <w:rPr>
                <w:rFonts w:ascii="Roboto" w:hAnsi="Roboto" w:cs="Times New Roman"/>
                <w:color w:val="000000" w:themeColor="text1"/>
                <w:lang w:val="ru-RU"/>
              </w:rPr>
              <w:t>Размеры упаковки, мм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77B8C75" w14:textId="77777777" w:rsidR="005007B7" w:rsidRPr="00CD79DB" w:rsidRDefault="005007B7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9C83ECC" w14:textId="77777777" w:rsidR="005007B7" w:rsidRPr="00CD79DB" w:rsidRDefault="005007B7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21DC6DE" w14:textId="77777777" w:rsidR="005007B7" w:rsidRPr="00CD79DB" w:rsidRDefault="005007B7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3B62F350" w14:textId="77777777" w:rsidR="005007B7" w:rsidRPr="00CD79DB" w:rsidRDefault="005007B7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E1D1489" w14:textId="77777777" w:rsidR="005007B7" w:rsidRPr="00CD79DB" w:rsidRDefault="005007B7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1CA9A8C2" w14:textId="77777777" w:rsidR="005007B7" w:rsidRPr="00CD79DB" w:rsidRDefault="005007B7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</w:p>
        </w:tc>
      </w:tr>
      <w:tr w:rsidR="00CD79DB" w:rsidRPr="00CD79DB" w14:paraId="2B324616" w14:textId="77777777">
        <w:trPr>
          <w:trHeight w:val="281"/>
        </w:trPr>
        <w:tc>
          <w:tcPr>
            <w:tcW w:w="3372" w:type="dxa"/>
            <w:gridSpan w:val="2"/>
            <w:tcBorders>
              <w:top w:val="single" w:sz="24" w:space="0" w:color="222A35" w:themeColor="text2" w:themeShade="80"/>
              <w:left w:val="single" w:sz="24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430E7B32" w14:textId="77777777" w:rsidR="005971F1" w:rsidRPr="00CD79DB" w:rsidRDefault="003F0B4E">
            <w:pPr>
              <w:spacing w:after="0" w:line="240" w:lineRule="auto"/>
              <w:rPr>
                <w:rFonts w:ascii="Roboto" w:hAnsi="Roboto" w:cs="Times New Roman"/>
                <w:color w:val="000000" w:themeColor="text1"/>
              </w:rPr>
            </w:pPr>
            <w:r w:rsidRPr="00CD79DB">
              <w:rPr>
                <w:rFonts w:ascii="Roboto" w:hAnsi="Roboto" w:cs="Times New Roman"/>
                <w:color w:val="000000" w:themeColor="text1"/>
              </w:rPr>
              <w:t xml:space="preserve">Вес </w:t>
            </w:r>
            <w:r w:rsidRPr="00CD79DB">
              <w:rPr>
                <w:rFonts w:ascii="Roboto" w:hAnsi="Roboto" w:cs="Times New Roman"/>
                <w:color w:val="000000" w:themeColor="text1"/>
                <w:lang w:val="ru-RU"/>
              </w:rPr>
              <w:t>нетто, кг</w:t>
            </w:r>
          </w:p>
        </w:tc>
        <w:tc>
          <w:tcPr>
            <w:tcW w:w="1276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D99111F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7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14329194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7,4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7307A0E5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12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06B471FF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15</w:t>
            </w:r>
          </w:p>
        </w:tc>
        <w:tc>
          <w:tcPr>
            <w:tcW w:w="1134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12" w:space="0" w:color="222A35" w:themeColor="text2" w:themeShade="80"/>
            </w:tcBorders>
            <w:shd w:val="clear" w:color="auto" w:fill="auto"/>
            <w:vAlign w:val="center"/>
          </w:tcPr>
          <w:p w14:paraId="53860067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22,5</w:t>
            </w:r>
          </w:p>
        </w:tc>
        <w:tc>
          <w:tcPr>
            <w:tcW w:w="1418" w:type="dxa"/>
            <w:tcBorders>
              <w:top w:val="single" w:sz="24" w:space="0" w:color="222A35" w:themeColor="text2" w:themeShade="80"/>
              <w:left w:val="single" w:sz="12" w:space="0" w:color="222A35" w:themeColor="text2" w:themeShade="80"/>
              <w:bottom w:val="single" w:sz="24" w:space="0" w:color="222A35" w:themeColor="text2" w:themeShade="80"/>
              <w:right w:val="single" w:sz="24" w:space="0" w:color="222A35" w:themeColor="text2" w:themeShade="80"/>
            </w:tcBorders>
            <w:shd w:val="clear" w:color="auto" w:fill="auto"/>
            <w:vAlign w:val="center"/>
          </w:tcPr>
          <w:p w14:paraId="56CA552B" w14:textId="77777777" w:rsidR="005971F1" w:rsidRPr="00CD79DB" w:rsidRDefault="003F0B4E">
            <w:pPr>
              <w:spacing w:after="0" w:line="240" w:lineRule="auto"/>
              <w:jc w:val="center"/>
              <w:textAlignment w:val="center"/>
              <w:rPr>
                <w:rFonts w:ascii="Roboto" w:hAnsi="Roboto" w:cs="Times New Roman"/>
                <w:b/>
                <w:color w:val="000000" w:themeColor="text1"/>
                <w:sz w:val="20"/>
                <w:szCs w:val="20"/>
              </w:rPr>
            </w:pPr>
            <w:r w:rsidRPr="00CD79DB">
              <w:rPr>
                <w:rFonts w:ascii="Roboto" w:eastAsia="SimSun" w:hAnsi="Roboto" w:cs="Times New Roman"/>
                <w:b/>
                <w:color w:val="000000" w:themeColor="text1"/>
                <w:sz w:val="20"/>
                <w:szCs w:val="20"/>
                <w:lang w:bidi="ar"/>
              </w:rPr>
              <w:t>34</w:t>
            </w:r>
          </w:p>
        </w:tc>
      </w:tr>
    </w:tbl>
    <w:p w14:paraId="42B7904F" w14:textId="77777777" w:rsidR="005971F1" w:rsidRPr="00CD79DB" w:rsidRDefault="005971F1">
      <w:pPr>
        <w:pStyle w:val="10"/>
        <w:spacing w:line="360" w:lineRule="auto"/>
        <w:ind w:left="0"/>
        <w:rPr>
          <w:rFonts w:ascii="Roboto" w:hAnsi="Roboto" w:cs="Times New Roman"/>
          <w:b/>
          <w:color w:val="000000" w:themeColor="text1"/>
          <w:sz w:val="28"/>
        </w:rPr>
      </w:pPr>
    </w:p>
    <w:p w14:paraId="48CDCD3B" w14:textId="7824407B" w:rsidR="005971F1" w:rsidRPr="00CD79DB" w:rsidRDefault="003F0B4E">
      <w:pPr>
        <w:pStyle w:val="10"/>
        <w:numPr>
          <w:ilvl w:val="0"/>
          <w:numId w:val="2"/>
        </w:numPr>
        <w:spacing w:line="360" w:lineRule="auto"/>
        <w:rPr>
          <w:rFonts w:ascii="Roboto" w:hAnsi="Roboto"/>
          <w:color w:val="000000" w:themeColor="text1"/>
        </w:rPr>
      </w:pPr>
      <w:r w:rsidRPr="00CD79DB">
        <w:rPr>
          <w:rFonts w:ascii="Roboto" w:hAnsi="Roboto" w:cs="Times New Roman"/>
          <w:b/>
          <w:color w:val="000000" w:themeColor="text1"/>
          <w:sz w:val="28"/>
        </w:rPr>
        <w:t xml:space="preserve">СХЕМА РУЧНОЙ </w:t>
      </w:r>
      <w:r w:rsidR="001E55DB" w:rsidRPr="00CD79DB">
        <w:rPr>
          <w:rFonts w:ascii="Roboto" w:hAnsi="Roboto" w:cs="Times New Roman"/>
          <w:b/>
          <w:color w:val="000000" w:themeColor="text1"/>
          <w:sz w:val="28"/>
        </w:rPr>
        <w:t xml:space="preserve">РЫЧАЖНОЙ </w:t>
      </w:r>
      <w:r w:rsidRPr="00CD79DB">
        <w:rPr>
          <w:rFonts w:ascii="Roboto" w:hAnsi="Roboto" w:cs="Times New Roman"/>
          <w:b/>
          <w:color w:val="000000" w:themeColor="text1"/>
          <w:sz w:val="28"/>
        </w:rPr>
        <w:t>ТАЛИ</w:t>
      </w:r>
    </w:p>
    <w:p w14:paraId="1A472854" w14:textId="450FD433" w:rsidR="005971F1" w:rsidRPr="00CD79DB" w:rsidRDefault="003D3516">
      <w:pPr>
        <w:pStyle w:val="10"/>
        <w:spacing w:line="360" w:lineRule="auto"/>
        <w:jc w:val="center"/>
        <w:rPr>
          <w:rFonts w:ascii="Roboto" w:hAnsi="Roboto"/>
          <w:color w:val="000000" w:themeColor="text1"/>
        </w:rPr>
      </w:pPr>
      <w:r>
        <w:rPr>
          <w:rFonts w:ascii="Roboto" w:hAnsi="Roboto" w:cs="Times New Roman"/>
          <w:i/>
          <w:noProof/>
          <w:color w:val="222A35" w:themeColor="text2" w:themeShade="80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B4C7316" wp14:editId="71A12C73">
            <wp:simplePos x="0" y="0"/>
            <wp:positionH relativeFrom="margin">
              <wp:align>center</wp:align>
            </wp:positionH>
            <wp:positionV relativeFrom="paragraph">
              <wp:posOffset>1400004</wp:posOffset>
            </wp:positionV>
            <wp:extent cx="6045958" cy="7072277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одяной знак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958" cy="7072277"/>
                    </a:xfrm>
                    <a:prstGeom prst="rect">
                      <a:avLst/>
                    </a:prstGeom>
                    <a:blipFill>
                      <a:blip r:embed="rId11">
                        <a:alphaModFix amt="18000"/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B4E" w:rsidRPr="00CD79DB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114300" distR="114300" wp14:anchorId="4BD1BD7E" wp14:editId="485F753F">
            <wp:extent cx="5201285" cy="216154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956" cy="218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0572" w:type="dxa"/>
        <w:tblBorders>
          <w:top w:val="single" w:sz="12" w:space="0" w:color="222A35" w:themeColor="text2" w:themeShade="80"/>
          <w:left w:val="single" w:sz="24" w:space="0" w:color="222A35" w:themeColor="text2" w:themeShade="80"/>
          <w:bottom w:val="single" w:sz="12" w:space="0" w:color="222A35" w:themeColor="text2" w:themeShade="80"/>
          <w:right w:val="single" w:sz="24" w:space="0" w:color="222A35" w:themeColor="text2" w:themeShade="80"/>
          <w:insideH w:val="single" w:sz="24" w:space="0" w:color="222A35" w:themeColor="text2" w:themeShade="80"/>
          <w:insideV w:val="single" w:sz="12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083"/>
        <w:gridCol w:w="598"/>
        <w:gridCol w:w="2045"/>
        <w:gridCol w:w="636"/>
        <w:gridCol w:w="2007"/>
        <w:gridCol w:w="672"/>
        <w:gridCol w:w="1971"/>
      </w:tblGrid>
      <w:tr w:rsidR="00CD79DB" w:rsidRPr="00CD79DB" w14:paraId="3B26C47F" w14:textId="77777777">
        <w:trPr>
          <w:trHeight w:val="281"/>
        </w:trPr>
        <w:tc>
          <w:tcPr>
            <w:tcW w:w="560" w:type="dxa"/>
            <w:vAlign w:val="center"/>
          </w:tcPr>
          <w:p w14:paraId="36E2D477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</w:t>
            </w:r>
          </w:p>
        </w:tc>
        <w:tc>
          <w:tcPr>
            <w:tcW w:w="2083" w:type="dxa"/>
            <w:vAlign w:val="center"/>
          </w:tcPr>
          <w:p w14:paraId="36FDAAAE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Кожух</w:t>
            </w:r>
          </w:p>
        </w:tc>
        <w:tc>
          <w:tcPr>
            <w:tcW w:w="598" w:type="dxa"/>
            <w:vAlign w:val="center"/>
          </w:tcPr>
          <w:p w14:paraId="3C8999B2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9</w:t>
            </w:r>
          </w:p>
        </w:tc>
        <w:tc>
          <w:tcPr>
            <w:tcW w:w="2045" w:type="dxa"/>
            <w:vAlign w:val="center"/>
          </w:tcPr>
          <w:p w14:paraId="05DA1C42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Подъемная цепь</w:t>
            </w:r>
          </w:p>
        </w:tc>
        <w:tc>
          <w:tcPr>
            <w:tcW w:w="636" w:type="dxa"/>
            <w:vAlign w:val="center"/>
          </w:tcPr>
          <w:p w14:paraId="1B7AB43F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17</w:t>
            </w:r>
          </w:p>
        </w:tc>
        <w:tc>
          <w:tcPr>
            <w:tcW w:w="2007" w:type="dxa"/>
            <w:vAlign w:val="center"/>
          </w:tcPr>
          <w:p w14:paraId="4D618511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Ось верхнего крюка</w:t>
            </w:r>
          </w:p>
        </w:tc>
        <w:tc>
          <w:tcPr>
            <w:tcW w:w="672" w:type="dxa"/>
            <w:vAlign w:val="center"/>
          </w:tcPr>
          <w:p w14:paraId="313AAF26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25</w:t>
            </w:r>
          </w:p>
        </w:tc>
        <w:tc>
          <w:tcPr>
            <w:tcW w:w="1971" w:type="dxa"/>
            <w:vAlign w:val="center"/>
          </w:tcPr>
          <w:p w14:paraId="335E13B5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Выталкивающая пружина</w:t>
            </w:r>
          </w:p>
        </w:tc>
      </w:tr>
      <w:tr w:rsidR="00CD79DB" w:rsidRPr="00CD79DB" w14:paraId="576FBB43" w14:textId="77777777">
        <w:trPr>
          <w:trHeight w:val="421"/>
        </w:trPr>
        <w:tc>
          <w:tcPr>
            <w:tcW w:w="560" w:type="dxa"/>
            <w:vAlign w:val="center"/>
          </w:tcPr>
          <w:p w14:paraId="594D0963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</w:t>
            </w:r>
          </w:p>
        </w:tc>
        <w:tc>
          <w:tcPr>
            <w:tcW w:w="2083" w:type="dxa"/>
            <w:vAlign w:val="center"/>
          </w:tcPr>
          <w:p w14:paraId="7B6DFF37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Диск</w:t>
            </w:r>
          </w:p>
        </w:tc>
        <w:tc>
          <w:tcPr>
            <w:tcW w:w="598" w:type="dxa"/>
            <w:vAlign w:val="center"/>
          </w:tcPr>
          <w:p w14:paraId="45E4E288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10</w:t>
            </w:r>
          </w:p>
        </w:tc>
        <w:tc>
          <w:tcPr>
            <w:tcW w:w="2045" w:type="dxa"/>
            <w:vAlign w:val="center"/>
          </w:tcPr>
          <w:p w14:paraId="78D3577D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Боковая пластина B</w:t>
            </w:r>
          </w:p>
        </w:tc>
        <w:tc>
          <w:tcPr>
            <w:tcW w:w="636" w:type="dxa"/>
            <w:vAlign w:val="center"/>
          </w:tcPr>
          <w:p w14:paraId="5ED05FAD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18</w:t>
            </w:r>
          </w:p>
        </w:tc>
        <w:tc>
          <w:tcPr>
            <w:tcW w:w="2007" w:type="dxa"/>
            <w:vAlign w:val="center"/>
          </w:tcPr>
          <w:p w14:paraId="7AF3670E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Храповое колесо</w:t>
            </w:r>
          </w:p>
        </w:tc>
        <w:tc>
          <w:tcPr>
            <w:tcW w:w="672" w:type="dxa"/>
            <w:vAlign w:val="center"/>
          </w:tcPr>
          <w:p w14:paraId="66C583E9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26</w:t>
            </w:r>
          </w:p>
        </w:tc>
        <w:tc>
          <w:tcPr>
            <w:tcW w:w="1971" w:type="dxa"/>
            <w:vAlign w:val="center"/>
          </w:tcPr>
          <w:p w14:paraId="42627D5A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Рукоятка</w:t>
            </w:r>
          </w:p>
        </w:tc>
      </w:tr>
      <w:tr w:rsidR="00CD79DB" w:rsidRPr="00CD79DB" w14:paraId="201AAB7A" w14:textId="77777777">
        <w:trPr>
          <w:trHeight w:val="433"/>
        </w:trPr>
        <w:tc>
          <w:tcPr>
            <w:tcW w:w="560" w:type="dxa"/>
            <w:vAlign w:val="center"/>
          </w:tcPr>
          <w:p w14:paraId="746FE3CF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</w:t>
            </w:r>
          </w:p>
        </w:tc>
        <w:tc>
          <w:tcPr>
            <w:tcW w:w="2083" w:type="dxa"/>
            <w:vAlign w:val="center"/>
          </w:tcPr>
          <w:p w14:paraId="038380AD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Колесо со шлицем</w:t>
            </w:r>
          </w:p>
        </w:tc>
        <w:tc>
          <w:tcPr>
            <w:tcW w:w="598" w:type="dxa"/>
            <w:vAlign w:val="center"/>
          </w:tcPr>
          <w:p w14:paraId="66EC25B7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11</w:t>
            </w:r>
          </w:p>
        </w:tc>
        <w:tc>
          <w:tcPr>
            <w:tcW w:w="2045" w:type="dxa"/>
            <w:vAlign w:val="center"/>
          </w:tcPr>
          <w:p w14:paraId="0C6FD884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Ведущий вал</w:t>
            </w:r>
          </w:p>
        </w:tc>
        <w:tc>
          <w:tcPr>
            <w:tcW w:w="636" w:type="dxa"/>
            <w:vAlign w:val="center"/>
          </w:tcPr>
          <w:p w14:paraId="39D1FD2C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19</w:t>
            </w:r>
          </w:p>
        </w:tc>
        <w:tc>
          <w:tcPr>
            <w:tcW w:w="2007" w:type="dxa"/>
            <w:vAlign w:val="center"/>
          </w:tcPr>
          <w:p w14:paraId="47EA43D2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Тормозной диск</w:t>
            </w:r>
          </w:p>
        </w:tc>
        <w:tc>
          <w:tcPr>
            <w:tcW w:w="672" w:type="dxa"/>
            <w:vAlign w:val="center"/>
          </w:tcPr>
          <w:p w14:paraId="0138AA08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27</w:t>
            </w:r>
          </w:p>
        </w:tc>
        <w:tc>
          <w:tcPr>
            <w:tcW w:w="1971" w:type="dxa"/>
            <w:vAlign w:val="center"/>
          </w:tcPr>
          <w:p w14:paraId="75DFA71B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Грузовая собачка</w:t>
            </w:r>
          </w:p>
        </w:tc>
      </w:tr>
      <w:tr w:rsidR="00CD79DB" w:rsidRPr="00CD79DB" w14:paraId="303A9A98" w14:textId="77777777">
        <w:trPr>
          <w:trHeight w:val="421"/>
        </w:trPr>
        <w:tc>
          <w:tcPr>
            <w:tcW w:w="560" w:type="dxa"/>
            <w:vAlign w:val="center"/>
          </w:tcPr>
          <w:p w14:paraId="3A311F4B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4</w:t>
            </w:r>
          </w:p>
        </w:tc>
        <w:tc>
          <w:tcPr>
            <w:tcW w:w="2083" w:type="dxa"/>
            <w:vAlign w:val="center"/>
          </w:tcPr>
          <w:p w14:paraId="098A4E06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Ведущий вал</w:t>
            </w:r>
          </w:p>
        </w:tc>
        <w:tc>
          <w:tcPr>
            <w:tcW w:w="598" w:type="dxa"/>
            <w:vAlign w:val="center"/>
          </w:tcPr>
          <w:p w14:paraId="19E0047D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12</w:t>
            </w:r>
          </w:p>
        </w:tc>
        <w:tc>
          <w:tcPr>
            <w:tcW w:w="2045" w:type="dxa"/>
            <w:vAlign w:val="center"/>
          </w:tcPr>
          <w:p w14:paraId="4218EDC0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Заклепка</w:t>
            </w:r>
          </w:p>
        </w:tc>
        <w:tc>
          <w:tcPr>
            <w:tcW w:w="636" w:type="dxa"/>
            <w:vAlign w:val="center"/>
          </w:tcPr>
          <w:p w14:paraId="5165BD62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20</w:t>
            </w:r>
          </w:p>
        </w:tc>
        <w:tc>
          <w:tcPr>
            <w:tcW w:w="2007" w:type="dxa"/>
            <w:vAlign w:val="center"/>
          </w:tcPr>
          <w:p w14:paraId="471F4240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Пружина собачки</w:t>
            </w:r>
          </w:p>
        </w:tc>
        <w:tc>
          <w:tcPr>
            <w:tcW w:w="672" w:type="dxa"/>
            <w:vAlign w:val="center"/>
          </w:tcPr>
          <w:p w14:paraId="153D6F70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28</w:t>
            </w:r>
          </w:p>
        </w:tc>
        <w:tc>
          <w:tcPr>
            <w:tcW w:w="1971" w:type="dxa"/>
            <w:vAlign w:val="center"/>
          </w:tcPr>
          <w:p w14:paraId="70E8DB86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Зажимное колесо</w:t>
            </w:r>
          </w:p>
        </w:tc>
      </w:tr>
      <w:tr w:rsidR="00CD79DB" w:rsidRPr="00CD79DB" w14:paraId="4A9B614F" w14:textId="77777777">
        <w:trPr>
          <w:trHeight w:val="421"/>
        </w:trPr>
        <w:tc>
          <w:tcPr>
            <w:tcW w:w="560" w:type="dxa"/>
            <w:vAlign w:val="center"/>
          </w:tcPr>
          <w:p w14:paraId="534976E2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5</w:t>
            </w:r>
          </w:p>
        </w:tc>
        <w:tc>
          <w:tcPr>
            <w:tcW w:w="2083" w:type="dxa"/>
            <w:vAlign w:val="center"/>
          </w:tcPr>
          <w:p w14:paraId="4462A8BF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Кольцо</w:t>
            </w:r>
          </w:p>
        </w:tc>
        <w:tc>
          <w:tcPr>
            <w:tcW w:w="598" w:type="dxa"/>
            <w:vAlign w:val="center"/>
          </w:tcPr>
          <w:p w14:paraId="17F08FC4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13</w:t>
            </w:r>
          </w:p>
        </w:tc>
        <w:tc>
          <w:tcPr>
            <w:tcW w:w="2045" w:type="dxa"/>
            <w:vAlign w:val="center"/>
          </w:tcPr>
          <w:p w14:paraId="02C806A8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Соединительный вал</w:t>
            </w:r>
          </w:p>
        </w:tc>
        <w:tc>
          <w:tcPr>
            <w:tcW w:w="636" w:type="dxa"/>
            <w:vAlign w:val="center"/>
          </w:tcPr>
          <w:p w14:paraId="4EB41433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21</w:t>
            </w:r>
          </w:p>
        </w:tc>
        <w:tc>
          <w:tcPr>
            <w:tcW w:w="2007" w:type="dxa"/>
            <w:vAlign w:val="center"/>
          </w:tcPr>
          <w:p w14:paraId="6D77D912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Собачка</w:t>
            </w:r>
          </w:p>
        </w:tc>
        <w:tc>
          <w:tcPr>
            <w:tcW w:w="672" w:type="dxa"/>
            <w:vAlign w:val="center"/>
          </w:tcPr>
          <w:p w14:paraId="29CF71A4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29</w:t>
            </w:r>
          </w:p>
        </w:tc>
        <w:tc>
          <w:tcPr>
            <w:tcW w:w="1971" w:type="dxa"/>
            <w:vAlign w:val="center"/>
          </w:tcPr>
          <w:p w14:paraId="16475BD9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Рычаг выбора</w:t>
            </w:r>
          </w:p>
        </w:tc>
      </w:tr>
      <w:tr w:rsidR="00CD79DB" w:rsidRPr="00CD79DB" w14:paraId="0F268780" w14:textId="77777777">
        <w:trPr>
          <w:trHeight w:val="421"/>
        </w:trPr>
        <w:tc>
          <w:tcPr>
            <w:tcW w:w="560" w:type="dxa"/>
            <w:vAlign w:val="center"/>
          </w:tcPr>
          <w:p w14:paraId="45F0E67F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6</w:t>
            </w:r>
          </w:p>
        </w:tc>
        <w:tc>
          <w:tcPr>
            <w:tcW w:w="2083" w:type="dxa"/>
            <w:vAlign w:val="center"/>
          </w:tcPr>
          <w:p w14:paraId="45C764F6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Направляющая цепи</w:t>
            </w:r>
          </w:p>
        </w:tc>
        <w:tc>
          <w:tcPr>
            <w:tcW w:w="598" w:type="dxa"/>
            <w:vAlign w:val="center"/>
          </w:tcPr>
          <w:p w14:paraId="0D790E82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14</w:t>
            </w:r>
          </w:p>
        </w:tc>
        <w:tc>
          <w:tcPr>
            <w:tcW w:w="2045" w:type="dxa"/>
            <w:vAlign w:val="center"/>
          </w:tcPr>
          <w:p w14:paraId="782E3C3B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Нижний крюк</w:t>
            </w:r>
          </w:p>
        </w:tc>
        <w:tc>
          <w:tcPr>
            <w:tcW w:w="636" w:type="dxa"/>
            <w:vAlign w:val="center"/>
          </w:tcPr>
          <w:p w14:paraId="20C9ADAE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22</w:t>
            </w:r>
          </w:p>
        </w:tc>
        <w:tc>
          <w:tcPr>
            <w:tcW w:w="2007" w:type="dxa"/>
            <w:vAlign w:val="center"/>
          </w:tcPr>
          <w:p w14:paraId="7418A4A1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Муфта</w:t>
            </w:r>
          </w:p>
        </w:tc>
        <w:tc>
          <w:tcPr>
            <w:tcW w:w="672" w:type="dxa"/>
            <w:vAlign w:val="center"/>
          </w:tcPr>
          <w:p w14:paraId="7070AC12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30</w:t>
            </w:r>
          </w:p>
        </w:tc>
        <w:tc>
          <w:tcPr>
            <w:tcW w:w="1971" w:type="dxa"/>
            <w:vAlign w:val="center"/>
          </w:tcPr>
          <w:p w14:paraId="2D862AD9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Гайка</w:t>
            </w:r>
          </w:p>
        </w:tc>
      </w:tr>
      <w:tr w:rsidR="00CD79DB" w:rsidRPr="00CD79DB" w14:paraId="2DE9604B" w14:textId="77777777">
        <w:trPr>
          <w:trHeight w:val="421"/>
        </w:trPr>
        <w:tc>
          <w:tcPr>
            <w:tcW w:w="560" w:type="dxa"/>
            <w:vAlign w:val="center"/>
          </w:tcPr>
          <w:p w14:paraId="5428E39C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7</w:t>
            </w:r>
          </w:p>
        </w:tc>
        <w:tc>
          <w:tcPr>
            <w:tcW w:w="2083" w:type="dxa"/>
            <w:vAlign w:val="center"/>
          </w:tcPr>
          <w:p w14:paraId="3FB0B4A9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Верхний крюк</w:t>
            </w:r>
          </w:p>
        </w:tc>
        <w:tc>
          <w:tcPr>
            <w:tcW w:w="598" w:type="dxa"/>
            <w:vAlign w:val="center"/>
          </w:tcPr>
          <w:p w14:paraId="790F7AD4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15</w:t>
            </w:r>
          </w:p>
        </w:tc>
        <w:tc>
          <w:tcPr>
            <w:tcW w:w="2045" w:type="dxa"/>
            <w:vAlign w:val="center"/>
          </w:tcPr>
          <w:p w14:paraId="61E80323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Боковая пластина А</w:t>
            </w:r>
          </w:p>
        </w:tc>
        <w:tc>
          <w:tcPr>
            <w:tcW w:w="636" w:type="dxa"/>
            <w:vAlign w:val="center"/>
          </w:tcPr>
          <w:p w14:paraId="1CCD33C1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23</w:t>
            </w:r>
          </w:p>
        </w:tc>
        <w:tc>
          <w:tcPr>
            <w:tcW w:w="2007" w:type="dxa"/>
            <w:vAlign w:val="center"/>
          </w:tcPr>
          <w:p w14:paraId="07472505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Крышка тормоза</w:t>
            </w:r>
          </w:p>
        </w:tc>
        <w:tc>
          <w:tcPr>
            <w:tcW w:w="672" w:type="dxa"/>
            <w:vAlign w:val="center"/>
          </w:tcPr>
          <w:p w14:paraId="4F63E33E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31</w:t>
            </w:r>
          </w:p>
        </w:tc>
        <w:tc>
          <w:tcPr>
            <w:tcW w:w="1971" w:type="dxa"/>
            <w:vAlign w:val="center"/>
          </w:tcPr>
          <w:p w14:paraId="4611A4BA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Фиксатор</w:t>
            </w:r>
          </w:p>
        </w:tc>
      </w:tr>
      <w:tr w:rsidR="005971F1" w:rsidRPr="00CD79DB" w14:paraId="78BB9B53" w14:textId="77777777">
        <w:trPr>
          <w:trHeight w:val="421"/>
        </w:trPr>
        <w:tc>
          <w:tcPr>
            <w:tcW w:w="560" w:type="dxa"/>
            <w:vAlign w:val="center"/>
          </w:tcPr>
          <w:p w14:paraId="6D1FE639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8</w:t>
            </w:r>
          </w:p>
        </w:tc>
        <w:tc>
          <w:tcPr>
            <w:tcW w:w="2083" w:type="dxa"/>
            <w:vAlign w:val="center"/>
          </w:tcPr>
          <w:p w14:paraId="7BD015C2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Опорное кольцо</w:t>
            </w:r>
          </w:p>
        </w:tc>
        <w:tc>
          <w:tcPr>
            <w:tcW w:w="598" w:type="dxa"/>
            <w:vAlign w:val="center"/>
          </w:tcPr>
          <w:p w14:paraId="78DFB9D2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16</w:t>
            </w:r>
          </w:p>
        </w:tc>
        <w:tc>
          <w:tcPr>
            <w:tcW w:w="2045" w:type="dxa"/>
            <w:vAlign w:val="center"/>
          </w:tcPr>
          <w:p w14:paraId="39E8A15B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Опора тормоза</w:t>
            </w:r>
          </w:p>
        </w:tc>
        <w:tc>
          <w:tcPr>
            <w:tcW w:w="636" w:type="dxa"/>
            <w:vAlign w:val="center"/>
          </w:tcPr>
          <w:p w14:paraId="2C82E179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24</w:t>
            </w:r>
          </w:p>
        </w:tc>
        <w:tc>
          <w:tcPr>
            <w:tcW w:w="2007" w:type="dxa"/>
            <w:vAlign w:val="center"/>
          </w:tcPr>
          <w:p w14:paraId="3410A863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Выталкивающий штифт</w:t>
            </w:r>
          </w:p>
        </w:tc>
        <w:tc>
          <w:tcPr>
            <w:tcW w:w="672" w:type="dxa"/>
            <w:vAlign w:val="center"/>
          </w:tcPr>
          <w:p w14:paraId="7E18B81A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32</w:t>
            </w:r>
          </w:p>
        </w:tc>
        <w:tc>
          <w:tcPr>
            <w:tcW w:w="1971" w:type="dxa"/>
            <w:vAlign w:val="center"/>
          </w:tcPr>
          <w:p w14:paraId="155BAAFE" w14:textId="77777777" w:rsidR="005971F1" w:rsidRPr="00CD79DB" w:rsidRDefault="003F0B4E">
            <w:pPr>
              <w:spacing w:after="0" w:line="160" w:lineRule="exact"/>
              <w:jc w:val="center"/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16"/>
                <w:szCs w:val="16"/>
                <w:lang w:val="ru-RU"/>
              </w:rPr>
              <w:t>Внутренняя часть рукоятки</w:t>
            </w:r>
          </w:p>
        </w:tc>
      </w:tr>
    </w:tbl>
    <w:p w14:paraId="5042C32D" w14:textId="77777777" w:rsidR="005971F1" w:rsidRPr="00CD79DB" w:rsidRDefault="005971F1">
      <w:pPr>
        <w:rPr>
          <w:rFonts w:ascii="Roboto" w:hAnsi="Roboto"/>
          <w:color w:val="000000" w:themeColor="text1"/>
          <w:lang w:val="ru-RU"/>
        </w:rPr>
      </w:pPr>
    </w:p>
    <w:p w14:paraId="2C467149" w14:textId="77777777" w:rsidR="005971F1" w:rsidRPr="00CD79DB" w:rsidRDefault="003F0B4E">
      <w:pPr>
        <w:pStyle w:val="1"/>
        <w:widowControl/>
        <w:numPr>
          <w:ilvl w:val="0"/>
          <w:numId w:val="2"/>
        </w:numPr>
        <w:jc w:val="left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Roboto" w:hAnsi="Roboto" w:cs="Times New Roman"/>
          <w:b/>
          <w:color w:val="000000" w:themeColor="text1"/>
          <w:sz w:val="28"/>
        </w:rPr>
        <w:t>ТЕХНИЧЕСКОЕ ОБСЛУЖИВАНИЕ</w:t>
      </w:r>
    </w:p>
    <w:p w14:paraId="2574D27D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Необходимо регулярно проводить технический осмотр и обслуживание тали, а также внеплановый технический осмотр после эксплуатации тали в тяжёлых условиях.</w:t>
      </w:r>
    </w:p>
    <w:p w14:paraId="0DBBDE81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Регулярно, но не реже одного раза в год разбирайте, очищайте и смазывайте таль. При смазке механизмов тали следите за тем, чтобы масло не проникло внутрь тормозной системы. Необходимо смазывать не реже одного раза в месяц: Ось ролика подвески, зубья шестерен редуктора, шестерню главного вала, грузовую цепь.</w:t>
      </w:r>
    </w:p>
    <w:p w14:paraId="7B53AD36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Один раз в год необходимо смазывать: подшипник грузовой звездочки. Тип смазки СОЛИДОЛ Ж ГОСТ 1033-79 или аналог.</w:t>
      </w:r>
    </w:p>
    <w:p w14:paraId="5428F337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Регулярно проверяйте цепь на повреждения, при их обнаружении обязательно замените цепь до начала новых работ.</w:t>
      </w:r>
    </w:p>
    <w:p w14:paraId="420775E6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Регулярно проверяйте таль на наличие повреждений.</w:t>
      </w:r>
    </w:p>
    <w:p w14:paraId="3342C821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Предохраняйте таль от падения.</w:t>
      </w:r>
    </w:p>
    <w:p w14:paraId="24047015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Храните таль следует в сухом и чистом помещении.</w:t>
      </w:r>
    </w:p>
    <w:p w14:paraId="594CA427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Если регулярно смазывать цепь, то это увеличит срок её службы.</w:t>
      </w:r>
    </w:p>
    <w:p w14:paraId="6C4253CB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Проверяйте грузовую цепь и крюки каждый раз после поднятия груза максимально допустимого веса.</w:t>
      </w:r>
    </w:p>
    <w:p w14:paraId="4795749A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 xml:space="preserve"> Регулярно проверяйте фиксирующий механизм.</w:t>
      </w:r>
    </w:p>
    <w:p w14:paraId="4BA71A7A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/>
          <w:color w:val="000000" w:themeColor="text1"/>
        </w:rPr>
        <w:t xml:space="preserve"> </w:t>
      </w:r>
      <w:r w:rsidRPr="00CD79DB">
        <w:rPr>
          <w:rFonts w:ascii="Roboto" w:hAnsi="Roboto" w:cs="Times New Roman"/>
          <w:color w:val="000000" w:themeColor="text1"/>
        </w:rPr>
        <w:t>После сервисных работ сначала проверьте таль без нагрузки, затем протестируйте таль с нагрузкой</w:t>
      </w:r>
    </w:p>
    <w:p w14:paraId="64AF8EB0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 xml:space="preserve"> Тормозной механизм следует регулярно проверять во избежание возникновения неполадок и падения груза.</w:t>
      </w:r>
    </w:p>
    <w:p w14:paraId="3E01E402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При перерывах в эксплуатации, таль необходимо густо смазать смазкой, хранить в закрытом ящике, в месте, защищенном от осадков, на поддоне или стеллаже, в отсутствии паров агрессивных веществ, вызывающих коррозию металлических частей механизмов.</w:t>
      </w:r>
    </w:p>
    <w:p w14:paraId="6994F40B" w14:textId="77777777" w:rsidR="005971F1" w:rsidRPr="00CD79DB" w:rsidRDefault="005971F1">
      <w:pPr>
        <w:pStyle w:val="1"/>
        <w:widowControl/>
        <w:jc w:val="left"/>
        <w:rPr>
          <w:rFonts w:ascii="Roboto" w:hAnsi="Roboto" w:cs="Times New Roman"/>
          <w:b/>
          <w:color w:val="000000" w:themeColor="text1"/>
          <w:sz w:val="28"/>
          <w:lang w:val="ru-RU"/>
        </w:rPr>
      </w:pPr>
    </w:p>
    <w:p w14:paraId="1263499A" w14:textId="77777777" w:rsidR="005971F1" w:rsidRPr="00CD79DB" w:rsidRDefault="005971F1">
      <w:pPr>
        <w:pStyle w:val="1"/>
        <w:widowControl/>
        <w:jc w:val="left"/>
        <w:rPr>
          <w:rFonts w:ascii="Roboto" w:hAnsi="Roboto" w:cs="Times New Roman"/>
          <w:b/>
          <w:color w:val="000000" w:themeColor="text1"/>
          <w:sz w:val="28"/>
          <w:lang w:val="ru-RU"/>
        </w:rPr>
      </w:pPr>
    </w:p>
    <w:p w14:paraId="060B593D" w14:textId="77777777" w:rsidR="005971F1" w:rsidRPr="00CD79DB" w:rsidRDefault="003F0B4E">
      <w:pPr>
        <w:pStyle w:val="1"/>
        <w:widowControl/>
        <w:numPr>
          <w:ilvl w:val="0"/>
          <w:numId w:val="2"/>
        </w:numPr>
        <w:jc w:val="left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Roboto" w:hAnsi="Roboto" w:cs="Times New Roman"/>
          <w:b/>
          <w:color w:val="000000" w:themeColor="text1"/>
          <w:sz w:val="28"/>
          <w:lang w:val="ru-RU"/>
        </w:rPr>
        <w:t>ГРУЗОВАЯ ЦЕПЬ</w:t>
      </w:r>
    </w:p>
    <w:p w14:paraId="7C6B26CA" w14:textId="7507772E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/>
          <w:color w:val="000000" w:themeColor="text1"/>
        </w:rPr>
        <w:t>Грузоподъё</w:t>
      </w:r>
      <w:r w:rsidR="00966414">
        <w:rPr>
          <w:rFonts w:ascii="Roboto" w:hAnsi="Roboto"/>
          <w:color w:val="000000" w:themeColor="text1"/>
        </w:rPr>
        <w:t>мная цепь, поставляемая с ручной</w:t>
      </w:r>
      <w:r w:rsidRPr="00CD79DB">
        <w:rPr>
          <w:rFonts w:ascii="Roboto" w:hAnsi="Roboto"/>
          <w:color w:val="000000" w:themeColor="text1"/>
        </w:rPr>
        <w:t xml:space="preserve"> талью, производится и тестируется на заводе в соответствие с техническими стандартами, и рассчитана на продолжительный срок службы. Цепь необходимо менять по прошествии определённого периода времени, зависящего от интенсивности эксплуатации. В целях безопасности </w:t>
      </w:r>
      <w:r w:rsidRPr="00CD79DB">
        <w:rPr>
          <w:rFonts w:ascii="Roboto" w:hAnsi="Roboto"/>
          <w:color w:val="000000" w:themeColor="text1"/>
        </w:rPr>
        <w:lastRenderedPageBreak/>
        <w:t>используйте только цепи, рекомендуемые производителем. Использование цепей других типов может стать причиной несчастных случаев или повреждения тали.</w:t>
      </w:r>
    </w:p>
    <w:p w14:paraId="35BC04FA" w14:textId="1358AC95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noProof/>
          <w:color w:val="000000" w:themeColor="text1"/>
          <w:lang w:eastAsia="ru-RU"/>
        </w:rPr>
        <w:drawing>
          <wp:anchor distT="0" distB="0" distL="0" distR="0" simplePos="0" relativeHeight="251662336" behindDoc="0" locked="0" layoutInCell="1" allowOverlap="1" wp14:anchorId="33C7EDCF" wp14:editId="24400BDE">
            <wp:simplePos x="0" y="0"/>
            <wp:positionH relativeFrom="page">
              <wp:posOffset>3902710</wp:posOffset>
            </wp:positionH>
            <wp:positionV relativeFrom="paragraph">
              <wp:posOffset>648335</wp:posOffset>
            </wp:positionV>
            <wp:extent cx="1583055" cy="1044575"/>
            <wp:effectExtent l="0" t="0" r="0" b="3175"/>
            <wp:wrapTopAndBottom/>
            <wp:docPr id="14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5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79DB">
        <w:rPr>
          <w:noProof/>
          <w:color w:val="000000" w:themeColor="text1"/>
          <w:lang w:eastAsia="ru-RU"/>
        </w:rPr>
        <w:drawing>
          <wp:anchor distT="0" distB="0" distL="0" distR="0" simplePos="0" relativeHeight="251660288" behindDoc="0" locked="0" layoutInCell="1" allowOverlap="1" wp14:anchorId="0FEB21C0" wp14:editId="4A7A8164">
            <wp:simplePos x="0" y="0"/>
            <wp:positionH relativeFrom="page">
              <wp:posOffset>1432560</wp:posOffset>
            </wp:positionH>
            <wp:positionV relativeFrom="paragraph">
              <wp:posOffset>593725</wp:posOffset>
            </wp:positionV>
            <wp:extent cx="1951355" cy="1116330"/>
            <wp:effectExtent l="0" t="0" r="0" b="7620"/>
            <wp:wrapTopAndBottom/>
            <wp:docPr id="14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14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79DB">
        <w:rPr>
          <w:rFonts w:ascii="Roboto" w:hAnsi="Roboto"/>
          <w:color w:val="000000" w:themeColor="text1"/>
        </w:rPr>
        <w:t>Грузовая цепь проверяется, как показано на рисунке, с помощью штангенциркуля, измеряя длину участка из пяти звеньев. Таким образом, проверяется три участка на каждом отрезке 0,9 м цепи, особенно в местах, где заметен сильный износ. Если цепь сильно деформирована или удлинение участка цепи составляет более 1,5%, то её необходимо заменить.</w:t>
      </w:r>
    </w:p>
    <w:p w14:paraId="0917AC63" w14:textId="77777777" w:rsidR="005971F1" w:rsidRPr="00CD79DB" w:rsidRDefault="005971F1">
      <w:pPr>
        <w:pStyle w:val="10"/>
        <w:spacing w:line="220" w:lineRule="exact"/>
        <w:ind w:left="0"/>
        <w:jc w:val="both"/>
        <w:rPr>
          <w:rFonts w:ascii="Roboto" w:hAnsi="Roboto" w:cs="Times New Roman"/>
          <w:color w:val="000000" w:themeColor="text1"/>
        </w:rPr>
      </w:pPr>
    </w:p>
    <w:p w14:paraId="6C3D02F7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/>
          <w:color w:val="000000" w:themeColor="text1"/>
        </w:rPr>
        <w:t>Никогда не удлиняйте цепь, которая уже была в работе, добавляя к ней новую цепь. Не сращивайте повреждённую грузоподъёмную цепь!</w:t>
      </w:r>
    </w:p>
    <w:p w14:paraId="7BA7B5FD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/>
          <w:color w:val="000000" w:themeColor="text1"/>
        </w:rPr>
        <w:t>Не меняйте отдельные звенья цепи, при необходимости меняйте всю цепь. В противном случае это может повлечь повреждение механизма и стать причиной несчастного случая!</w:t>
      </w:r>
    </w:p>
    <w:p w14:paraId="6BFD9947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/>
          <w:color w:val="000000" w:themeColor="text1"/>
        </w:rPr>
        <w:t>Проверяйте цепь на износ и растяжение!</w:t>
      </w:r>
    </w:p>
    <w:p w14:paraId="7AEE280F" w14:textId="77777777" w:rsidR="005971F1" w:rsidRPr="00CD79DB" w:rsidRDefault="003F0B4E">
      <w:pPr>
        <w:pStyle w:val="1"/>
        <w:widowControl/>
        <w:numPr>
          <w:ilvl w:val="0"/>
          <w:numId w:val="2"/>
        </w:numPr>
        <w:jc w:val="left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Roboto" w:hAnsi="Roboto" w:cs="Times New Roman"/>
          <w:b/>
          <w:color w:val="000000" w:themeColor="text1"/>
          <w:sz w:val="28"/>
          <w:lang w:val="ru-RU"/>
        </w:rPr>
        <w:t>КРЮК (ВЕРХНИЙ/НИЖНИЙ)</w:t>
      </w:r>
    </w:p>
    <w:p w14:paraId="1D83BD9D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noProof/>
          <w:color w:val="000000" w:themeColor="text1"/>
          <w:lang w:eastAsia="ru-RU"/>
        </w:rPr>
        <w:drawing>
          <wp:anchor distT="0" distB="0" distL="0" distR="0" simplePos="0" relativeHeight="251669504" behindDoc="1" locked="0" layoutInCell="1" allowOverlap="1" wp14:anchorId="58C2AD79" wp14:editId="3F85D41F">
            <wp:simplePos x="0" y="0"/>
            <wp:positionH relativeFrom="margin">
              <wp:posOffset>5194300</wp:posOffset>
            </wp:positionH>
            <wp:positionV relativeFrom="paragraph">
              <wp:posOffset>16510</wp:posOffset>
            </wp:positionV>
            <wp:extent cx="1514475" cy="1938655"/>
            <wp:effectExtent l="0" t="0" r="9525" b="4445"/>
            <wp:wrapTight wrapText="bothSides">
              <wp:wrapPolygon edited="0">
                <wp:start x="0" y="0"/>
                <wp:lineTo x="0" y="21437"/>
                <wp:lineTo x="21464" y="21437"/>
                <wp:lineTo x="21464" y="0"/>
                <wp:lineTo x="0" y="0"/>
              </wp:wrapPolygon>
            </wp:wrapTight>
            <wp:docPr id="14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6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79DB">
        <w:rPr>
          <w:rFonts w:ascii="Roboto" w:hAnsi="Roboto"/>
          <w:color w:val="000000" w:themeColor="text1"/>
        </w:rPr>
        <w:t>Верхний и нижний подъёмные крюки могут отогнуться или разогнуться, если масса груза превышает грузоподъёмность тали. Существуют три критерия, которые указывают на исправность крюка. Это исправность фиксирующей собачки, геометрия крюка и степень выработки внутренней части крюка. При отклонении одного из этих критериев от нормы крюк следует заменить.</w:t>
      </w:r>
    </w:p>
    <w:p w14:paraId="620DF4BE" w14:textId="77777777" w:rsidR="005971F1" w:rsidRPr="00CD79DB" w:rsidRDefault="005971F1">
      <w:pPr>
        <w:pStyle w:val="10"/>
        <w:spacing w:line="220" w:lineRule="exact"/>
        <w:ind w:left="0"/>
        <w:jc w:val="both"/>
        <w:rPr>
          <w:rFonts w:ascii="Roboto" w:hAnsi="Roboto" w:cs="Times New Roman"/>
          <w:color w:val="000000" w:themeColor="text1"/>
        </w:rPr>
      </w:pPr>
    </w:p>
    <w:p w14:paraId="4C730C84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/>
          <w:color w:val="000000" w:themeColor="text1"/>
        </w:rPr>
        <w:t>Всегда проверяйте, правильно ли открываются собачки верхнего и нижнего крюка. Если предохранительная собачка не касается зева крюка, то замените крюк.</w:t>
      </w:r>
    </w:p>
    <w:p w14:paraId="74B40894" w14:textId="77777777" w:rsidR="005971F1" w:rsidRPr="00CD79DB" w:rsidRDefault="003F0B4E">
      <w:pPr>
        <w:pStyle w:val="10"/>
        <w:spacing w:line="220" w:lineRule="exact"/>
        <w:ind w:left="4820" w:firstLine="1134"/>
        <w:rPr>
          <w:rFonts w:ascii="Roboto" w:hAnsi="Roboto"/>
          <w:color w:val="000000" w:themeColor="text1"/>
          <w:sz w:val="16"/>
          <w:szCs w:val="16"/>
        </w:rPr>
      </w:pPr>
      <w:r w:rsidRPr="00CD79DB">
        <w:rPr>
          <w:rFonts w:ascii="Roboto" w:hAnsi="Roboto"/>
          <w:color w:val="000000" w:themeColor="text1"/>
          <w:sz w:val="16"/>
          <w:szCs w:val="16"/>
        </w:rPr>
        <w:t>Если угол шейки нижнего</w:t>
      </w:r>
    </w:p>
    <w:p w14:paraId="39BA13CC" w14:textId="77777777" w:rsidR="005971F1" w:rsidRPr="00CD79DB" w:rsidRDefault="003F0B4E">
      <w:pPr>
        <w:pStyle w:val="10"/>
        <w:spacing w:line="220" w:lineRule="exact"/>
        <w:ind w:left="4820" w:firstLine="1134"/>
        <w:rPr>
          <w:rFonts w:ascii="Roboto" w:hAnsi="Roboto"/>
          <w:color w:val="000000" w:themeColor="text1"/>
          <w:sz w:val="16"/>
          <w:szCs w:val="16"/>
        </w:rPr>
      </w:pPr>
      <w:r w:rsidRPr="00CD79DB">
        <w:rPr>
          <w:rFonts w:ascii="Roboto" w:hAnsi="Roboto"/>
          <w:color w:val="000000" w:themeColor="text1"/>
          <w:sz w:val="16"/>
          <w:szCs w:val="16"/>
        </w:rPr>
        <w:t xml:space="preserve"> или верхнего крюка отстает</w:t>
      </w:r>
    </w:p>
    <w:p w14:paraId="329640AB" w14:textId="77777777" w:rsidR="005971F1" w:rsidRPr="00CD79DB" w:rsidRDefault="003F0B4E">
      <w:pPr>
        <w:pStyle w:val="10"/>
        <w:spacing w:line="220" w:lineRule="exact"/>
        <w:ind w:left="4820" w:firstLine="1134"/>
        <w:rPr>
          <w:rFonts w:ascii="Roboto" w:hAnsi="Roboto"/>
          <w:color w:val="000000" w:themeColor="text1"/>
          <w:sz w:val="16"/>
          <w:szCs w:val="16"/>
        </w:rPr>
      </w:pPr>
      <w:r w:rsidRPr="00CD79DB">
        <w:rPr>
          <w:rFonts w:ascii="Roboto" w:hAnsi="Roboto"/>
          <w:color w:val="000000" w:themeColor="text1"/>
          <w:sz w:val="16"/>
          <w:szCs w:val="16"/>
        </w:rPr>
        <w:t xml:space="preserve"> от вертикали на 10º, следует</w:t>
      </w:r>
    </w:p>
    <w:p w14:paraId="493BA581" w14:textId="77777777" w:rsidR="005971F1" w:rsidRPr="00CD79DB" w:rsidRDefault="003F0B4E">
      <w:pPr>
        <w:pStyle w:val="10"/>
        <w:spacing w:line="220" w:lineRule="exact"/>
        <w:ind w:left="4820" w:firstLine="1134"/>
        <w:rPr>
          <w:rFonts w:ascii="Roboto" w:hAnsi="Roboto" w:cs="Times New Roman"/>
          <w:b/>
          <w:i/>
          <w:color w:val="000000" w:themeColor="text1"/>
          <w:sz w:val="24"/>
        </w:rPr>
      </w:pPr>
      <w:r w:rsidRPr="00CD79DB">
        <w:rPr>
          <w:rFonts w:ascii="Roboto" w:hAnsi="Roboto"/>
          <w:color w:val="000000" w:themeColor="text1"/>
          <w:sz w:val="16"/>
          <w:szCs w:val="16"/>
        </w:rPr>
        <w:t xml:space="preserve"> заменить крюк</w:t>
      </w:r>
    </w:p>
    <w:p w14:paraId="10492759" w14:textId="77777777" w:rsidR="005971F1" w:rsidRPr="00CD79DB" w:rsidRDefault="003F0B4E">
      <w:pPr>
        <w:tabs>
          <w:tab w:val="left" w:pos="7797"/>
          <w:tab w:val="left" w:pos="9639"/>
        </w:tabs>
        <w:spacing w:after="0" w:line="240" w:lineRule="auto"/>
        <w:jc w:val="center"/>
        <w:rPr>
          <w:rFonts w:ascii="Roboto" w:hAnsi="Roboto" w:cs="Times New Roman"/>
          <w:b/>
          <w:i/>
          <w:color w:val="000000" w:themeColor="text1"/>
          <w:sz w:val="24"/>
          <w:lang w:val="ru-RU"/>
        </w:rPr>
      </w:pPr>
      <w:r w:rsidRPr="00CD79DB">
        <w:rPr>
          <w:rFonts w:ascii="Roboto" w:hAnsi="Roboto" w:cs="Times New Roman"/>
          <w:b/>
          <w:i/>
          <w:color w:val="000000" w:themeColor="text1"/>
          <w:sz w:val="24"/>
          <w:lang w:val="ru-RU"/>
        </w:rPr>
        <w:t>ВНИМАНИЕ!</w:t>
      </w:r>
    </w:p>
    <w:p w14:paraId="617740DF" w14:textId="77777777" w:rsidR="005971F1" w:rsidRPr="00CD79DB" w:rsidRDefault="003F0B4E">
      <w:pPr>
        <w:pStyle w:val="1"/>
        <w:numPr>
          <w:ilvl w:val="0"/>
          <w:numId w:val="1"/>
        </w:num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CD79DB">
        <w:rPr>
          <w:rFonts w:ascii="Roboto" w:hAnsi="Roboto" w:cs="Times New Roman"/>
          <w:i/>
          <w:color w:val="000000" w:themeColor="text1"/>
          <w:lang w:val="ru-RU"/>
        </w:rPr>
        <w:t>Никогда не работайте с открытым крюком, это может стать причиной несчастного случая!</w:t>
      </w:r>
    </w:p>
    <w:p w14:paraId="3700860D" w14:textId="77777777" w:rsidR="005971F1" w:rsidRPr="00CD79DB" w:rsidRDefault="003F0B4E">
      <w:pPr>
        <w:pStyle w:val="1"/>
        <w:numPr>
          <w:ilvl w:val="0"/>
          <w:numId w:val="1"/>
        </w:numPr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  <w:r w:rsidRPr="00CD79DB">
        <w:rPr>
          <w:rFonts w:ascii="Roboto" w:hAnsi="Roboto" w:cs="Times New Roman"/>
          <w:i/>
          <w:color w:val="000000" w:themeColor="text1"/>
          <w:lang w:val="ru-RU"/>
        </w:rPr>
        <w:t>Никогда не нагревайте крюк и ничего не приваривайте к крюку!</w:t>
      </w:r>
    </w:p>
    <w:p w14:paraId="2A236ECD" w14:textId="77777777" w:rsidR="005971F1" w:rsidRPr="00CD79DB" w:rsidRDefault="005971F1">
      <w:pPr>
        <w:pStyle w:val="1"/>
        <w:tabs>
          <w:tab w:val="left" w:pos="7797"/>
          <w:tab w:val="left" w:pos="9639"/>
        </w:tabs>
        <w:spacing w:after="0" w:line="200" w:lineRule="exact"/>
        <w:rPr>
          <w:rFonts w:ascii="Roboto" w:hAnsi="Roboto" w:cs="Times New Roman"/>
          <w:i/>
          <w:color w:val="000000" w:themeColor="text1"/>
          <w:lang w:val="ru-RU"/>
        </w:rPr>
      </w:pPr>
    </w:p>
    <w:p w14:paraId="2C5E6C4A" w14:textId="77777777" w:rsidR="005971F1" w:rsidRPr="00CD79DB" w:rsidRDefault="003F0B4E">
      <w:pPr>
        <w:pStyle w:val="10"/>
        <w:numPr>
          <w:ilvl w:val="0"/>
          <w:numId w:val="2"/>
        </w:numPr>
        <w:spacing w:line="360" w:lineRule="auto"/>
        <w:ind w:left="284" w:firstLine="0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Roboto" w:hAnsi="Roboto" w:cs="Times New Roman"/>
          <w:b/>
          <w:color w:val="000000" w:themeColor="text1"/>
          <w:sz w:val="28"/>
        </w:rPr>
        <w:t xml:space="preserve"> ВОЗМОЖНЫЕ НЕИСПРАВНОСТИ И МЕТОДЫ ИХ УСТРАНЕНИЯ</w:t>
      </w:r>
    </w:p>
    <w:tbl>
      <w:tblPr>
        <w:tblStyle w:val="a9"/>
        <w:tblW w:w="10435" w:type="dxa"/>
        <w:tblInd w:w="137" w:type="dxa"/>
        <w:tblBorders>
          <w:top w:val="single" w:sz="12" w:space="0" w:color="222A35" w:themeColor="text2" w:themeShade="80"/>
          <w:left w:val="single" w:sz="24" w:space="0" w:color="222A35" w:themeColor="text2" w:themeShade="80"/>
          <w:bottom w:val="single" w:sz="12" w:space="0" w:color="222A35" w:themeColor="text2" w:themeShade="80"/>
          <w:right w:val="single" w:sz="24" w:space="0" w:color="222A35" w:themeColor="text2" w:themeShade="80"/>
          <w:insideH w:val="single" w:sz="24" w:space="0" w:color="222A35" w:themeColor="text2" w:themeShade="80"/>
          <w:insideV w:val="single" w:sz="12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2966"/>
        <w:gridCol w:w="3664"/>
        <w:gridCol w:w="3805"/>
      </w:tblGrid>
      <w:tr w:rsidR="00CD79DB" w:rsidRPr="00CD79DB" w14:paraId="655F2401" w14:textId="77777777">
        <w:trPr>
          <w:trHeight w:val="429"/>
        </w:trPr>
        <w:tc>
          <w:tcPr>
            <w:tcW w:w="2966" w:type="dxa"/>
            <w:vAlign w:val="center"/>
          </w:tcPr>
          <w:p w14:paraId="3D6D271A" w14:textId="77777777" w:rsidR="005971F1" w:rsidRPr="00CD79DB" w:rsidRDefault="003F0B4E">
            <w:pPr>
              <w:pStyle w:val="TableParagraph"/>
              <w:spacing w:before="0" w:line="213" w:lineRule="auto"/>
              <w:ind w:right="226" w:firstLine="40"/>
              <w:rPr>
                <w:rFonts w:ascii="Roboto" w:hAnsi="Roboto"/>
                <w:b/>
                <w:color w:val="000000" w:themeColor="text1"/>
                <w:sz w:val="16"/>
              </w:rPr>
            </w:pPr>
            <w:r w:rsidRPr="00CD79DB">
              <w:rPr>
                <w:rFonts w:ascii="Roboto" w:hAnsi="Roboto"/>
                <w:b/>
                <w:color w:val="000000" w:themeColor="text1"/>
                <w:w w:val="120"/>
                <w:sz w:val="16"/>
              </w:rPr>
              <w:t xml:space="preserve">Проявление </w:t>
            </w:r>
            <w:r w:rsidRPr="00CD79DB">
              <w:rPr>
                <w:rFonts w:ascii="Roboto" w:hAnsi="Roboto"/>
                <w:b/>
                <w:color w:val="000000" w:themeColor="text1"/>
                <w:w w:val="115"/>
                <w:sz w:val="16"/>
              </w:rPr>
              <w:t>неисправности</w:t>
            </w:r>
          </w:p>
        </w:tc>
        <w:tc>
          <w:tcPr>
            <w:tcW w:w="3664" w:type="dxa"/>
            <w:vAlign w:val="center"/>
          </w:tcPr>
          <w:p w14:paraId="1F81F095" w14:textId="4BE19E6E" w:rsidR="005971F1" w:rsidRPr="00CD79DB" w:rsidRDefault="003D3516">
            <w:pPr>
              <w:pStyle w:val="TableParagraph"/>
              <w:spacing w:before="0"/>
              <w:ind w:right="73"/>
              <w:rPr>
                <w:rFonts w:ascii="Roboto" w:hAnsi="Roboto"/>
                <w:b/>
                <w:color w:val="000000" w:themeColor="text1"/>
                <w:sz w:val="16"/>
              </w:rPr>
            </w:pPr>
            <w:r>
              <w:rPr>
                <w:rFonts w:ascii="Roboto" w:hAnsi="Roboto" w:cs="Times New Roman"/>
                <w:i/>
                <w:noProof/>
                <w:color w:val="222A35" w:themeColor="text2" w:themeShade="80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15F2301" wp14:editId="4F092701">
                  <wp:simplePos x="0" y="0"/>
                  <wp:positionH relativeFrom="column">
                    <wp:posOffset>-1893570</wp:posOffset>
                  </wp:positionH>
                  <wp:positionV relativeFrom="paragraph">
                    <wp:posOffset>-5006975</wp:posOffset>
                  </wp:positionV>
                  <wp:extent cx="6045835" cy="707199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водяной знак (2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835" cy="7071995"/>
                          </a:xfrm>
                          <a:prstGeom prst="rect">
                            <a:avLst/>
                          </a:prstGeom>
                          <a:blipFill>
                            <a:blip r:embed="rId11">
                              <a:alphaModFix amt="18000"/>
                            </a:blip>
                            <a:stretch>
                              <a:fillRect/>
                            </a:stretch>
                          </a:blip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B4E" w:rsidRPr="00CD79DB">
              <w:rPr>
                <w:rFonts w:ascii="Roboto" w:hAnsi="Roboto"/>
                <w:b/>
                <w:color w:val="000000" w:themeColor="text1"/>
                <w:w w:val="120"/>
                <w:sz w:val="16"/>
              </w:rPr>
              <w:t>Вероятная причина</w:t>
            </w:r>
          </w:p>
        </w:tc>
        <w:tc>
          <w:tcPr>
            <w:tcW w:w="3805" w:type="dxa"/>
            <w:vAlign w:val="center"/>
          </w:tcPr>
          <w:p w14:paraId="56F73954" w14:textId="77777777" w:rsidR="005971F1" w:rsidRPr="00CD79DB" w:rsidRDefault="003F0B4E">
            <w:pPr>
              <w:pStyle w:val="TableParagraph"/>
              <w:spacing w:before="0"/>
              <w:rPr>
                <w:rFonts w:ascii="Roboto" w:hAnsi="Roboto"/>
                <w:b/>
                <w:color w:val="000000" w:themeColor="text1"/>
                <w:sz w:val="16"/>
              </w:rPr>
            </w:pPr>
            <w:r w:rsidRPr="00CD79DB">
              <w:rPr>
                <w:rFonts w:ascii="Roboto" w:hAnsi="Roboto"/>
                <w:b/>
                <w:color w:val="000000" w:themeColor="text1"/>
                <w:w w:val="115"/>
                <w:sz w:val="16"/>
              </w:rPr>
              <w:t>Меры устранения</w:t>
            </w:r>
          </w:p>
        </w:tc>
      </w:tr>
      <w:tr w:rsidR="00CD79DB" w:rsidRPr="00CD79DB" w14:paraId="254BFB3A" w14:textId="77777777">
        <w:trPr>
          <w:trHeight w:val="581"/>
        </w:trPr>
        <w:tc>
          <w:tcPr>
            <w:tcW w:w="2966" w:type="dxa"/>
            <w:vAlign w:val="center"/>
          </w:tcPr>
          <w:p w14:paraId="0DF52810" w14:textId="77777777" w:rsidR="005971F1" w:rsidRPr="00CD79DB" w:rsidRDefault="003F0B4E">
            <w:pPr>
              <w:pStyle w:val="TableParagraph"/>
              <w:tabs>
                <w:tab w:val="left" w:pos="184"/>
              </w:tabs>
              <w:spacing w:before="0" w:line="185" w:lineRule="exact"/>
              <w:jc w:val="left"/>
              <w:rPr>
                <w:rFonts w:ascii="Roboto" w:hAnsi="Roboto"/>
                <w:color w:val="000000" w:themeColor="text1"/>
                <w:w w:val="115"/>
                <w:sz w:val="16"/>
              </w:rPr>
            </w:pPr>
            <w:r w:rsidRPr="00CD79DB">
              <w:rPr>
                <w:rFonts w:ascii="Roboto" w:hAnsi="Roboto"/>
                <w:color w:val="000000" w:themeColor="text1"/>
                <w:w w:val="115"/>
                <w:sz w:val="16"/>
              </w:rPr>
              <w:t>Усилие на рычаг выше заявленного</w:t>
            </w:r>
          </w:p>
        </w:tc>
        <w:tc>
          <w:tcPr>
            <w:tcW w:w="3664" w:type="dxa"/>
            <w:vAlign w:val="center"/>
          </w:tcPr>
          <w:p w14:paraId="110E9E4B" w14:textId="77777777" w:rsidR="005971F1" w:rsidRPr="00CD79DB" w:rsidRDefault="003F0B4E">
            <w:pPr>
              <w:pStyle w:val="TableParagraph"/>
              <w:numPr>
                <w:ilvl w:val="0"/>
                <w:numId w:val="6"/>
              </w:numPr>
              <w:tabs>
                <w:tab w:val="left" w:pos="184"/>
              </w:tabs>
              <w:spacing w:before="0" w:line="185" w:lineRule="exact"/>
              <w:ind w:left="0" w:firstLine="0"/>
              <w:jc w:val="left"/>
              <w:rPr>
                <w:rFonts w:ascii="Roboto" w:hAnsi="Roboto"/>
                <w:color w:val="000000" w:themeColor="text1"/>
                <w:w w:val="115"/>
                <w:sz w:val="16"/>
              </w:rPr>
            </w:pPr>
            <w:r w:rsidRPr="00CD79DB">
              <w:rPr>
                <w:rFonts w:ascii="Roboto" w:hAnsi="Roboto"/>
                <w:color w:val="000000" w:themeColor="text1"/>
                <w:w w:val="115"/>
                <w:sz w:val="16"/>
              </w:rPr>
              <w:t>Груз превышает номинал</w:t>
            </w:r>
          </w:p>
          <w:p w14:paraId="78DB6AB9" w14:textId="77777777" w:rsidR="005971F1" w:rsidRPr="00CD79DB" w:rsidRDefault="003F0B4E">
            <w:pPr>
              <w:pStyle w:val="TableParagraph"/>
              <w:numPr>
                <w:ilvl w:val="0"/>
                <w:numId w:val="6"/>
              </w:numPr>
              <w:tabs>
                <w:tab w:val="left" w:pos="184"/>
              </w:tabs>
              <w:spacing w:before="0" w:line="185" w:lineRule="exact"/>
              <w:ind w:left="0" w:firstLine="0"/>
              <w:jc w:val="left"/>
              <w:rPr>
                <w:rFonts w:asciiTheme="minorHAnsi" w:hAnsiTheme="minorHAnsi"/>
                <w:color w:val="000000" w:themeColor="text1"/>
                <w:sz w:val="16"/>
              </w:rPr>
            </w:pPr>
            <w:r w:rsidRPr="00CD79DB">
              <w:rPr>
                <w:rFonts w:ascii="Roboto" w:hAnsi="Roboto"/>
                <w:color w:val="000000" w:themeColor="text1"/>
                <w:w w:val="115"/>
                <w:sz w:val="16"/>
              </w:rPr>
              <w:t>Не смазан механизм подъема и грузовая цепь</w:t>
            </w:r>
          </w:p>
        </w:tc>
        <w:tc>
          <w:tcPr>
            <w:tcW w:w="3805" w:type="dxa"/>
            <w:vAlign w:val="center"/>
          </w:tcPr>
          <w:p w14:paraId="149A465A" w14:textId="77777777" w:rsidR="005971F1" w:rsidRPr="00CD79DB" w:rsidRDefault="003F0B4E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</w:tabs>
              <w:spacing w:before="0" w:line="185" w:lineRule="exact"/>
              <w:ind w:hanging="625"/>
              <w:jc w:val="left"/>
              <w:rPr>
                <w:rFonts w:ascii="Roboto" w:hAnsi="Roboto"/>
                <w:color w:val="000000" w:themeColor="text1"/>
                <w:w w:val="115"/>
                <w:sz w:val="16"/>
              </w:rPr>
            </w:pPr>
            <w:r w:rsidRPr="00CD79DB">
              <w:rPr>
                <w:rFonts w:ascii="Roboto" w:hAnsi="Roboto"/>
                <w:color w:val="000000" w:themeColor="text1"/>
                <w:w w:val="115"/>
                <w:sz w:val="16"/>
              </w:rPr>
              <w:t>Уменьшить груз</w:t>
            </w:r>
          </w:p>
          <w:p w14:paraId="7D89AA02" w14:textId="77777777" w:rsidR="005971F1" w:rsidRPr="00CD79DB" w:rsidRDefault="003F0B4E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</w:tabs>
              <w:spacing w:before="0" w:line="185" w:lineRule="exact"/>
              <w:ind w:left="0" w:firstLine="0"/>
              <w:jc w:val="left"/>
              <w:rPr>
                <w:rFonts w:ascii="Roboto" w:hAnsi="Roboto"/>
                <w:color w:val="000000" w:themeColor="text1"/>
                <w:sz w:val="16"/>
              </w:rPr>
            </w:pPr>
            <w:r w:rsidRPr="00CD79DB">
              <w:rPr>
                <w:rFonts w:ascii="Roboto" w:hAnsi="Roboto"/>
                <w:color w:val="000000" w:themeColor="text1"/>
                <w:w w:val="115"/>
                <w:sz w:val="16"/>
              </w:rPr>
              <w:t>Произвести смазку тали</w:t>
            </w:r>
          </w:p>
        </w:tc>
      </w:tr>
      <w:tr w:rsidR="00CD79DB" w:rsidRPr="003D3516" w14:paraId="02F6BEB4" w14:textId="77777777">
        <w:trPr>
          <w:trHeight w:val="661"/>
        </w:trPr>
        <w:tc>
          <w:tcPr>
            <w:tcW w:w="2966" w:type="dxa"/>
            <w:vAlign w:val="center"/>
          </w:tcPr>
          <w:p w14:paraId="6EF19425" w14:textId="77777777" w:rsidR="005971F1" w:rsidRPr="00CD79DB" w:rsidRDefault="003F0B4E">
            <w:pPr>
              <w:widowControl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</w:pP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  <w:t>При работе таль заклинивает в определенном положении</w:t>
            </w:r>
          </w:p>
        </w:tc>
        <w:tc>
          <w:tcPr>
            <w:tcW w:w="3664" w:type="dxa"/>
            <w:vAlign w:val="center"/>
          </w:tcPr>
          <w:p w14:paraId="44CD327F" w14:textId="77777777" w:rsidR="005971F1" w:rsidRPr="00CD79DB" w:rsidRDefault="003F0B4E">
            <w:pPr>
              <w:widowControl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</w:pP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  <w:t>Инородный предмет в редукторе (между зубьями шестерней)</w:t>
            </w:r>
          </w:p>
        </w:tc>
        <w:tc>
          <w:tcPr>
            <w:tcW w:w="3805" w:type="dxa"/>
            <w:vAlign w:val="center"/>
          </w:tcPr>
          <w:p w14:paraId="0F171113" w14:textId="77777777" w:rsidR="005971F1" w:rsidRPr="00CD79DB" w:rsidRDefault="003F0B4E">
            <w:pPr>
              <w:widowControl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</w:pP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  <w:t>Извлечь инородный предмет из механизма редуктора</w:t>
            </w:r>
          </w:p>
        </w:tc>
      </w:tr>
      <w:tr w:rsidR="00CD79DB" w:rsidRPr="00CD79DB" w14:paraId="3DBE2A5A" w14:textId="77777777">
        <w:trPr>
          <w:trHeight w:val="1334"/>
        </w:trPr>
        <w:tc>
          <w:tcPr>
            <w:tcW w:w="2966" w:type="dxa"/>
            <w:vAlign w:val="center"/>
          </w:tcPr>
          <w:p w14:paraId="4EFEA6BA" w14:textId="77777777" w:rsidR="005971F1" w:rsidRPr="00CD79DB" w:rsidRDefault="003F0B4E">
            <w:pPr>
              <w:widowControl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Roboto" w:hAnsi="Roboto"/>
                <w:color w:val="000000" w:themeColor="text1"/>
                <w:spacing w:val="-3"/>
                <w:w w:val="115"/>
                <w:sz w:val="16"/>
                <w:lang w:val="ru-RU"/>
              </w:rPr>
            </w:pP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  <w:t>При прекращении движения рычага груз падает на зем</w:t>
            </w: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lang w:val="ru-RU" w:eastAsia="en-US"/>
              </w:rPr>
              <w:t>лю</w:t>
            </w:r>
          </w:p>
        </w:tc>
        <w:tc>
          <w:tcPr>
            <w:tcW w:w="3664" w:type="dxa"/>
            <w:vAlign w:val="center"/>
          </w:tcPr>
          <w:p w14:paraId="1A4F1547" w14:textId="77777777" w:rsidR="005971F1" w:rsidRPr="00CD79DB" w:rsidRDefault="003F0B4E">
            <w:pPr>
              <w:pStyle w:val="1"/>
              <w:widowControl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67" w:hanging="141"/>
              <w:jc w:val="left"/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</w:pP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  <w:t xml:space="preserve"> Износ фрикционных дисков тормоза более чем на 50% (нач. толщ. 4 мм)</w:t>
            </w:r>
          </w:p>
          <w:p w14:paraId="66EFF7E4" w14:textId="77777777" w:rsidR="005971F1" w:rsidRPr="00CD79DB" w:rsidRDefault="003F0B4E">
            <w:pPr>
              <w:pStyle w:val="1"/>
              <w:widowControl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67" w:hanging="141"/>
              <w:jc w:val="left"/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</w:pP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  <w:t xml:space="preserve"> Попадание смазки на фрикционные диски.</w:t>
            </w:r>
          </w:p>
          <w:p w14:paraId="1F05E163" w14:textId="77777777" w:rsidR="005971F1" w:rsidRPr="00CD79DB" w:rsidRDefault="003F0B4E">
            <w:pPr>
              <w:pStyle w:val="1"/>
              <w:widowControl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67" w:hanging="141"/>
              <w:jc w:val="left"/>
              <w:rPr>
                <w:rFonts w:ascii="Roboto" w:hAnsi="Roboto"/>
                <w:color w:val="000000" w:themeColor="text1"/>
                <w:spacing w:val="-3"/>
                <w:w w:val="115"/>
                <w:sz w:val="16"/>
                <w:lang w:val="ru-RU"/>
              </w:rPr>
            </w:pP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  <w:t xml:space="preserve"> Поломка стопорной собачки </w:t>
            </w: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lang w:val="ru-RU" w:eastAsia="en-US"/>
              </w:rPr>
              <w:t>или пружины</w:t>
            </w:r>
          </w:p>
        </w:tc>
        <w:tc>
          <w:tcPr>
            <w:tcW w:w="3805" w:type="dxa"/>
            <w:vAlign w:val="center"/>
          </w:tcPr>
          <w:p w14:paraId="3FA45A99" w14:textId="77777777" w:rsidR="005971F1" w:rsidRPr="00CD79DB" w:rsidRDefault="003F0B4E">
            <w:pPr>
              <w:pStyle w:val="1"/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188" w:hanging="188"/>
              <w:jc w:val="left"/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</w:pP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  <w:t>Заменить фрикционные диски</w:t>
            </w:r>
          </w:p>
          <w:p w14:paraId="1F346BF0" w14:textId="77777777" w:rsidR="005971F1" w:rsidRPr="00CD79DB" w:rsidRDefault="003F0B4E">
            <w:pPr>
              <w:pStyle w:val="1"/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188" w:hanging="188"/>
              <w:jc w:val="left"/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</w:pP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  <w:t>Промыть все детали тормоза керосином, протереть насухо ветошью, собрать и испытать.</w:t>
            </w:r>
          </w:p>
          <w:p w14:paraId="391D8D30" w14:textId="77777777" w:rsidR="005971F1" w:rsidRPr="00CD79DB" w:rsidRDefault="003F0B4E">
            <w:pPr>
              <w:pStyle w:val="1"/>
              <w:widowControl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188" w:hanging="188"/>
              <w:jc w:val="left"/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</w:pP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  <w:t>Заменить стопорную собачку / пру</w:t>
            </w: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lang w:val="ru-RU" w:eastAsia="en-US"/>
              </w:rPr>
              <w:t>жину</w:t>
            </w:r>
          </w:p>
        </w:tc>
      </w:tr>
      <w:tr w:rsidR="00CD79DB" w:rsidRPr="00CD79DB" w14:paraId="751F87FD" w14:textId="77777777">
        <w:trPr>
          <w:trHeight w:val="660"/>
        </w:trPr>
        <w:tc>
          <w:tcPr>
            <w:tcW w:w="2966" w:type="dxa"/>
            <w:vAlign w:val="center"/>
          </w:tcPr>
          <w:p w14:paraId="436B9636" w14:textId="77777777" w:rsidR="005971F1" w:rsidRPr="00CD79DB" w:rsidRDefault="003F0B4E">
            <w:pPr>
              <w:widowControl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Roboto" w:hAnsi="Roboto"/>
                <w:color w:val="000000" w:themeColor="text1"/>
                <w:spacing w:val="-3"/>
                <w:w w:val="115"/>
                <w:sz w:val="16"/>
                <w:lang w:val="ru-RU"/>
              </w:rPr>
            </w:pP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szCs w:val="22"/>
                <w:lang w:val="ru-RU" w:eastAsia="en-US"/>
              </w:rPr>
              <w:t xml:space="preserve">Рычаг двигается свободно, но груз </w:t>
            </w:r>
            <w:r w:rsidRPr="00CD79DB">
              <w:rPr>
                <w:rFonts w:ascii="Roboto" w:eastAsia="Calibri" w:hAnsi="Roboto" w:cs="Calibri"/>
                <w:color w:val="000000" w:themeColor="text1"/>
                <w:spacing w:val="-3"/>
                <w:w w:val="115"/>
                <w:kern w:val="0"/>
                <w:sz w:val="16"/>
                <w:lang w:val="ru-RU" w:eastAsia="en-US"/>
              </w:rPr>
              <w:t>не поднимается</w:t>
            </w:r>
          </w:p>
        </w:tc>
        <w:tc>
          <w:tcPr>
            <w:tcW w:w="3664" w:type="dxa"/>
            <w:vAlign w:val="center"/>
          </w:tcPr>
          <w:p w14:paraId="116E7574" w14:textId="77777777" w:rsidR="005971F1" w:rsidRPr="00CD79DB" w:rsidRDefault="003F0B4E">
            <w:pPr>
              <w:pStyle w:val="TableParagraph"/>
              <w:tabs>
                <w:tab w:val="left" w:pos="176"/>
              </w:tabs>
              <w:spacing w:before="0" w:line="213" w:lineRule="auto"/>
              <w:ind w:right="186"/>
              <w:jc w:val="left"/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</w:pPr>
            <w:r w:rsidRPr="00CD79DB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>Груз менее 10% номинала</w:t>
            </w:r>
          </w:p>
        </w:tc>
        <w:tc>
          <w:tcPr>
            <w:tcW w:w="3805" w:type="dxa"/>
            <w:vAlign w:val="center"/>
          </w:tcPr>
          <w:p w14:paraId="559CA2D4" w14:textId="77777777" w:rsidR="005971F1" w:rsidRPr="00CD79DB" w:rsidRDefault="003F0B4E">
            <w:pPr>
              <w:pStyle w:val="TableParagraph"/>
              <w:tabs>
                <w:tab w:val="left" w:pos="184"/>
              </w:tabs>
              <w:spacing w:before="0" w:line="149" w:lineRule="exact"/>
              <w:jc w:val="left"/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</w:pPr>
            <w:r w:rsidRPr="00CD79DB">
              <w:rPr>
                <w:rFonts w:ascii="Roboto" w:hAnsi="Roboto"/>
                <w:color w:val="000000" w:themeColor="text1"/>
                <w:spacing w:val="-3"/>
                <w:w w:val="115"/>
                <w:sz w:val="16"/>
              </w:rPr>
              <w:t>Увеличить груз</w:t>
            </w:r>
          </w:p>
        </w:tc>
      </w:tr>
    </w:tbl>
    <w:p w14:paraId="55B0E11B" w14:textId="77777777" w:rsidR="005971F1" w:rsidRPr="00CD79DB" w:rsidRDefault="003F0B4E">
      <w:pPr>
        <w:pStyle w:val="10"/>
        <w:numPr>
          <w:ilvl w:val="0"/>
          <w:numId w:val="2"/>
        </w:numPr>
        <w:tabs>
          <w:tab w:val="left" w:pos="426"/>
        </w:tabs>
        <w:spacing w:line="360" w:lineRule="auto"/>
        <w:ind w:hanging="436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Roboto" w:hAnsi="Roboto" w:cs="Times New Roman"/>
          <w:b/>
          <w:color w:val="000000" w:themeColor="text1"/>
          <w:sz w:val="28"/>
        </w:rPr>
        <w:t xml:space="preserve"> ГАРАНТИЯ </w:t>
      </w:r>
    </w:p>
    <w:p w14:paraId="7DB8ADBC" w14:textId="77777777" w:rsidR="005971F1" w:rsidRPr="00CD79DB" w:rsidRDefault="003F0B4E">
      <w:pPr>
        <w:spacing w:after="0" w:line="220" w:lineRule="exact"/>
        <w:rPr>
          <w:rFonts w:ascii="Roboto" w:hAnsi="Roboto" w:cs="Times New Roman"/>
          <w:color w:val="000000" w:themeColor="text1"/>
          <w:lang w:val="ru-RU"/>
        </w:rPr>
      </w:pPr>
      <w:r w:rsidRPr="00CD79DB">
        <w:rPr>
          <w:rFonts w:ascii="Roboto" w:hAnsi="Roboto" w:cs="Times New Roman"/>
          <w:color w:val="000000" w:themeColor="text1"/>
          <w:lang w:val="ru-RU"/>
        </w:rPr>
        <w:t>Продавец берёт на себя следующие гарантийные обязательства:</w:t>
      </w:r>
    </w:p>
    <w:p w14:paraId="30EDF8D6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Гарантийный срок на изделие составляет 12 месяцев с дня продажи.</w:t>
      </w:r>
    </w:p>
    <w:p w14:paraId="3470072E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В целях определения причин отказа и/или характера повреждений инструмента производится техническая экспертиза в сроки, установленные законодательством. По результатам экспертизы принимается решение о возможности восстановления инструмента или необходимости его замены.</w:t>
      </w:r>
    </w:p>
    <w:p w14:paraId="48D03698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lastRenderedPageBreak/>
        <w:t xml:space="preserve">Все выше перечисленные обязательства применяются только к изделиям, предоставленным в представительство Компании в чистом виде и сопровождаемые паспортом со штампом, подтверждающим дату покупки. </w:t>
      </w:r>
    </w:p>
    <w:p w14:paraId="76CB389C" w14:textId="77777777" w:rsidR="005971F1" w:rsidRPr="00CD79DB" w:rsidRDefault="003F0B4E">
      <w:pPr>
        <w:pStyle w:val="10"/>
        <w:numPr>
          <w:ilvl w:val="1"/>
          <w:numId w:val="2"/>
        </w:numPr>
        <w:spacing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 w:rsidRPr="00CD79DB">
        <w:rPr>
          <w:rFonts w:ascii="Roboto" w:hAnsi="Roboto" w:cs="Times New Roman"/>
          <w:color w:val="000000" w:themeColor="text1"/>
        </w:rPr>
        <w:t>Гарантия распространяется на все поломки, которые делают невозможным дальнейшее использование инструмента и вызваны дефектами изготовителя, материала или конструкции.</w:t>
      </w:r>
    </w:p>
    <w:p w14:paraId="6D47BF3E" w14:textId="1F54952B" w:rsidR="005971F1" w:rsidRPr="00CD79DB" w:rsidRDefault="003D3516">
      <w:pPr>
        <w:pStyle w:val="10"/>
        <w:numPr>
          <w:ilvl w:val="1"/>
          <w:numId w:val="2"/>
        </w:numPr>
        <w:spacing w:after="0" w:line="220" w:lineRule="exact"/>
        <w:ind w:left="0" w:firstLine="0"/>
        <w:jc w:val="both"/>
        <w:rPr>
          <w:rFonts w:ascii="Roboto" w:hAnsi="Roboto" w:cs="Times New Roman"/>
          <w:color w:val="000000" w:themeColor="text1"/>
        </w:rPr>
      </w:pPr>
      <w:r>
        <w:rPr>
          <w:rFonts w:ascii="Roboto" w:hAnsi="Roboto" w:cs="Times New Roman"/>
          <w:i/>
          <w:noProof/>
          <w:color w:val="222A35" w:themeColor="text2" w:themeShade="80"/>
          <w:lang w:eastAsia="ru-RU"/>
        </w:rPr>
        <w:drawing>
          <wp:anchor distT="0" distB="0" distL="114300" distR="114300" simplePos="0" relativeHeight="251684864" behindDoc="0" locked="0" layoutInCell="1" allowOverlap="1" wp14:anchorId="10EDC166" wp14:editId="456FF153">
            <wp:simplePos x="0" y="0"/>
            <wp:positionH relativeFrom="margin">
              <wp:align>center</wp:align>
            </wp:positionH>
            <wp:positionV relativeFrom="paragraph">
              <wp:posOffset>15258</wp:posOffset>
            </wp:positionV>
            <wp:extent cx="6045958" cy="7072277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одяной знак (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958" cy="7072277"/>
                    </a:xfrm>
                    <a:prstGeom prst="rect">
                      <a:avLst/>
                    </a:prstGeom>
                    <a:blipFill>
                      <a:blip r:embed="rId11">
                        <a:alphaModFix amt="18000"/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B4E" w:rsidRPr="00CD79DB">
        <w:rPr>
          <w:rFonts w:ascii="Roboto" w:hAnsi="Roboto" w:cs="Times New Roman"/>
          <w:color w:val="000000" w:themeColor="text1"/>
        </w:rPr>
        <w:t>Гарантия не распространяется на повреждения, возникшие в результате естественного износа, несоблюдения рекомендаций по техническому обслуживанию или правил безопасности, неправильного использования или грубого обращения, а также изделия, имеющие следы несанкционированного вмешательства в свою конструкцию лиц, не имеющих специального разрешения на проведение ремонтных работ.</w:t>
      </w:r>
    </w:p>
    <w:p w14:paraId="7480900D" w14:textId="20EF77B4" w:rsidR="005971F1" w:rsidRPr="00CD79DB" w:rsidRDefault="003F0B4E">
      <w:pPr>
        <w:spacing w:after="0" w:line="220" w:lineRule="exact"/>
        <w:rPr>
          <w:rFonts w:ascii="Roboto" w:eastAsia="SimSun" w:hAnsi="Roboto" w:cs="Times New Roman"/>
          <w:color w:val="000000" w:themeColor="text1"/>
          <w:sz w:val="22"/>
          <w:szCs w:val="22"/>
          <w:lang w:val="ru-RU"/>
        </w:rPr>
      </w:pPr>
      <w:r w:rsidRPr="00CD79DB">
        <w:rPr>
          <w:rFonts w:ascii="Roboto" w:eastAsia="SimSun" w:hAnsi="Roboto" w:cs="Times New Roman"/>
          <w:color w:val="000000" w:themeColor="text1"/>
          <w:sz w:val="22"/>
          <w:szCs w:val="22"/>
          <w:lang w:val="ru-RU"/>
        </w:rPr>
        <w:t>12.6 Все выше перечисленные обязательства применяются только к изделиям, предоставленным в представительство Компании за счёт "потребителя" в сопровождении паспорта со штампом, подтверждающим дату покупки</w:t>
      </w:r>
    </w:p>
    <w:tbl>
      <w:tblPr>
        <w:tblStyle w:val="a9"/>
        <w:tblW w:w="10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91"/>
        <w:gridCol w:w="240"/>
      </w:tblGrid>
      <w:tr w:rsidR="00CD79DB" w:rsidRPr="00CD79DB" w14:paraId="60F529B3" w14:textId="77777777">
        <w:trPr>
          <w:trHeight w:val="1777"/>
        </w:trPr>
        <w:tc>
          <w:tcPr>
            <w:tcW w:w="10091" w:type="dxa"/>
          </w:tcPr>
          <w:p w14:paraId="03233D89" w14:textId="03D862D7" w:rsidR="005971F1" w:rsidRPr="00CD79DB" w:rsidRDefault="003F0B4E">
            <w:pPr>
              <w:spacing w:before="480" w:line="240" w:lineRule="auto"/>
              <w:rPr>
                <w:rFonts w:ascii="Roboto" w:hAnsi="Roboto"/>
                <w:b/>
                <w:color w:val="000000" w:themeColor="text1"/>
                <w:sz w:val="40"/>
                <w:szCs w:val="28"/>
              </w:rPr>
            </w:pPr>
            <w:r w:rsidRPr="00CD79DB">
              <w:rPr>
                <w:rFonts w:ascii="Roboto" w:hAnsi="Roboto"/>
                <w:b/>
                <w:noProof/>
                <w:color w:val="000000" w:themeColor="text1"/>
                <w:sz w:val="32"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 wp14:anchorId="0C2788F3" wp14:editId="63BD8407">
                  <wp:simplePos x="0" y="0"/>
                  <wp:positionH relativeFrom="column">
                    <wp:posOffset>4907280</wp:posOffset>
                  </wp:positionH>
                  <wp:positionV relativeFrom="paragraph">
                    <wp:posOffset>140970</wp:posOffset>
                  </wp:positionV>
                  <wp:extent cx="1099185" cy="862965"/>
                  <wp:effectExtent l="0" t="0" r="5715" b="0"/>
                  <wp:wrapNone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8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D79DB">
              <w:rPr>
                <w:rFonts w:ascii="Roboto" w:hAnsi="Roboto"/>
                <w:b/>
                <w:color w:val="000000" w:themeColor="text1"/>
                <w:sz w:val="40"/>
                <w:lang w:eastAsia="ru-RU"/>
              </w:rPr>
              <w:t>ГАРАНТИЙНЫЙ ТАЛОН</w:t>
            </w:r>
          </w:p>
        </w:tc>
        <w:tc>
          <w:tcPr>
            <w:tcW w:w="240" w:type="dxa"/>
          </w:tcPr>
          <w:p w14:paraId="79FC5927" w14:textId="77777777" w:rsidR="005971F1" w:rsidRPr="00CD79DB" w:rsidRDefault="005971F1">
            <w:pPr>
              <w:rPr>
                <w:rFonts w:ascii="Calibri Light" w:hAnsi="Calibri Light"/>
                <w:color w:val="000000" w:themeColor="text1"/>
                <w:sz w:val="20"/>
                <w:szCs w:val="28"/>
              </w:rPr>
            </w:pPr>
          </w:p>
        </w:tc>
      </w:tr>
      <w:tr w:rsidR="005971F1" w:rsidRPr="00CD79DB" w14:paraId="6F8CA300" w14:textId="77777777">
        <w:trPr>
          <w:trHeight w:val="104"/>
        </w:trPr>
        <w:tc>
          <w:tcPr>
            <w:tcW w:w="10091" w:type="dxa"/>
          </w:tcPr>
          <w:p w14:paraId="384DA499" w14:textId="77777777" w:rsidR="005971F1" w:rsidRPr="00CD79DB" w:rsidRDefault="003F0B4E">
            <w:pPr>
              <w:spacing w:line="220" w:lineRule="exact"/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  <w:t>Торговая организация: ________________________________________________</w:t>
            </w:r>
          </w:p>
          <w:p w14:paraId="15B062FE" w14:textId="77777777" w:rsidR="005971F1" w:rsidRPr="00CD79DB" w:rsidRDefault="003F0B4E">
            <w:pPr>
              <w:spacing w:line="220" w:lineRule="exact"/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  <w:t>Модель: _______________________________________________________________</w:t>
            </w:r>
          </w:p>
          <w:p w14:paraId="2AD262D9" w14:textId="77777777" w:rsidR="005971F1" w:rsidRPr="00CD79DB" w:rsidRDefault="003F0B4E">
            <w:pPr>
              <w:spacing w:line="220" w:lineRule="exact"/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  <w:t>Серийный номер: _____________________________________________________</w:t>
            </w:r>
          </w:p>
          <w:p w14:paraId="6426D7A0" w14:textId="77777777" w:rsidR="005971F1" w:rsidRPr="00CD79DB" w:rsidRDefault="003F0B4E">
            <w:pPr>
              <w:spacing w:line="220" w:lineRule="exact"/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  <w:t>Дата продажи: ________________________________________________________</w:t>
            </w:r>
          </w:p>
          <w:p w14:paraId="412B0930" w14:textId="77777777" w:rsidR="005971F1" w:rsidRPr="00CD79DB" w:rsidRDefault="003F0B4E">
            <w:pPr>
              <w:spacing w:line="220" w:lineRule="exact"/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</w:pPr>
            <w:r w:rsidRPr="00CD79DB">
              <w:rPr>
                <w:rFonts w:ascii="Roboto" w:hAnsi="Roboto"/>
                <w:color w:val="000000" w:themeColor="text1"/>
                <w:sz w:val="28"/>
                <w:szCs w:val="28"/>
                <w:lang w:val="ru-RU"/>
              </w:rPr>
              <w:t>Подпись продавца: ____________________________________________________</w:t>
            </w:r>
          </w:p>
          <w:p w14:paraId="2B0C5E24" w14:textId="77777777" w:rsidR="005971F1" w:rsidRPr="00CD79DB" w:rsidRDefault="003F0B4E">
            <w:pPr>
              <w:spacing w:line="160" w:lineRule="exact"/>
              <w:rPr>
                <w:rFonts w:ascii="Roboto" w:hAnsi="Roboto"/>
                <w:b/>
                <w:i/>
                <w:color w:val="000000" w:themeColor="text1"/>
                <w:sz w:val="16"/>
                <w:szCs w:val="16"/>
                <w:lang w:val="ru-RU"/>
              </w:rPr>
            </w:pPr>
            <w:r w:rsidRPr="00CD79DB">
              <w:rPr>
                <w:rFonts w:ascii="Roboto" w:hAnsi="Roboto"/>
                <w:b/>
                <w:i/>
                <w:color w:val="000000" w:themeColor="text1"/>
                <w:sz w:val="16"/>
                <w:szCs w:val="16"/>
                <w:lang w:val="ru-RU"/>
              </w:rPr>
              <w:t>ВНИМАНИЕ!</w:t>
            </w:r>
          </w:p>
          <w:p w14:paraId="14844D8B" w14:textId="77777777" w:rsidR="005971F1" w:rsidRPr="00CD79DB" w:rsidRDefault="003F0B4E">
            <w:pPr>
              <w:spacing w:line="160" w:lineRule="exact"/>
              <w:rPr>
                <w:rFonts w:ascii="Roboto" w:hAnsi="Roboto"/>
                <w:b/>
                <w:color w:val="000000" w:themeColor="text1"/>
                <w:sz w:val="32"/>
                <w:lang w:val="ru-RU" w:eastAsia="ru-RU"/>
              </w:rPr>
            </w:pPr>
            <w:r w:rsidRPr="00CD79DB">
              <w:rPr>
                <w:rFonts w:ascii="Roboto" w:hAnsi="Roboto"/>
                <w:i/>
                <w:color w:val="000000" w:themeColor="text1"/>
                <w:sz w:val="16"/>
                <w:szCs w:val="16"/>
                <w:lang w:val="ru-RU"/>
              </w:rPr>
              <w:t>Незаполненный гарантийный талон недействителен</w:t>
            </w:r>
          </w:p>
        </w:tc>
        <w:tc>
          <w:tcPr>
            <w:tcW w:w="240" w:type="dxa"/>
          </w:tcPr>
          <w:p w14:paraId="329F8565" w14:textId="77777777" w:rsidR="005971F1" w:rsidRPr="00CD79DB" w:rsidRDefault="005971F1">
            <w:pPr>
              <w:rPr>
                <w:rFonts w:ascii="Calibri Light" w:hAnsi="Calibri Light"/>
                <w:b/>
                <w:color w:val="000000" w:themeColor="text1"/>
                <w:sz w:val="32"/>
                <w:lang w:val="ru-RU" w:eastAsia="ru-RU"/>
              </w:rPr>
            </w:pPr>
          </w:p>
          <w:p w14:paraId="2CCD3A80" w14:textId="77777777" w:rsidR="005971F1" w:rsidRPr="00CD79DB" w:rsidRDefault="005971F1">
            <w:pPr>
              <w:rPr>
                <w:rFonts w:ascii="Calibri Light" w:hAnsi="Calibri Light"/>
                <w:b/>
                <w:color w:val="000000" w:themeColor="text1"/>
                <w:sz w:val="32"/>
                <w:lang w:val="ru-RU" w:eastAsia="ru-RU"/>
              </w:rPr>
            </w:pPr>
          </w:p>
          <w:p w14:paraId="584A0CED" w14:textId="77777777" w:rsidR="005971F1" w:rsidRPr="00CD79DB" w:rsidRDefault="005971F1">
            <w:pPr>
              <w:rPr>
                <w:rFonts w:ascii="Calibri Light" w:hAnsi="Calibri Light"/>
                <w:b/>
                <w:color w:val="000000" w:themeColor="text1"/>
                <w:sz w:val="32"/>
                <w:lang w:val="ru-RU" w:eastAsia="ru-RU"/>
              </w:rPr>
            </w:pPr>
          </w:p>
          <w:p w14:paraId="2BDEC46E" w14:textId="77777777" w:rsidR="005971F1" w:rsidRPr="00CD79DB" w:rsidRDefault="005971F1">
            <w:pPr>
              <w:rPr>
                <w:rFonts w:ascii="Calibri Light" w:hAnsi="Calibri Light"/>
                <w:b/>
                <w:color w:val="000000" w:themeColor="text1"/>
                <w:sz w:val="32"/>
                <w:lang w:val="ru-RU" w:eastAsia="ru-RU"/>
              </w:rPr>
            </w:pPr>
          </w:p>
          <w:p w14:paraId="1C226BC2" w14:textId="77777777" w:rsidR="005971F1" w:rsidRPr="00CD79DB" w:rsidRDefault="005971F1">
            <w:pPr>
              <w:rPr>
                <w:rFonts w:ascii="Calibri Light" w:hAnsi="Calibri Light"/>
                <w:b/>
                <w:color w:val="000000" w:themeColor="text1"/>
                <w:sz w:val="32"/>
                <w:lang w:val="ru-RU" w:eastAsia="ru-RU"/>
              </w:rPr>
            </w:pPr>
          </w:p>
        </w:tc>
      </w:tr>
    </w:tbl>
    <w:p w14:paraId="015639AE" w14:textId="77777777" w:rsidR="005971F1" w:rsidRPr="00CD79DB" w:rsidRDefault="005971F1">
      <w:pPr>
        <w:pStyle w:val="10"/>
        <w:tabs>
          <w:tab w:val="left" w:pos="426"/>
        </w:tabs>
        <w:spacing w:line="240" w:lineRule="auto"/>
        <w:rPr>
          <w:rFonts w:ascii="Roboto" w:hAnsi="Roboto" w:cs="Times New Roman"/>
          <w:b/>
          <w:color w:val="000000" w:themeColor="text1"/>
          <w:sz w:val="28"/>
        </w:rPr>
      </w:pPr>
    </w:p>
    <w:p w14:paraId="7426EF18" w14:textId="6504E6E8" w:rsidR="005971F1" w:rsidRPr="00CD79DB" w:rsidRDefault="003F0B4E" w:rsidP="00073AD6">
      <w:pPr>
        <w:pStyle w:val="af"/>
        <w:widowControl/>
        <w:numPr>
          <w:ilvl w:val="0"/>
          <w:numId w:val="2"/>
        </w:numPr>
        <w:spacing w:after="160" w:line="259" w:lineRule="auto"/>
        <w:ind w:left="567" w:hanging="283"/>
        <w:jc w:val="left"/>
        <w:rPr>
          <w:rFonts w:ascii="Roboto" w:hAnsi="Roboto" w:cs="Times New Roman"/>
          <w:b/>
          <w:color w:val="000000" w:themeColor="text1"/>
          <w:sz w:val="28"/>
          <w:lang w:val="ru-RU"/>
        </w:rPr>
      </w:pPr>
      <w:r w:rsidRPr="00CD79DB">
        <w:rPr>
          <w:rFonts w:ascii="Roboto" w:hAnsi="Roboto" w:cs="Times New Roman"/>
          <w:b/>
          <w:color w:val="000000" w:themeColor="text1"/>
          <w:sz w:val="28"/>
          <w:lang w:val="ru-RU"/>
        </w:rPr>
        <w:br w:type="page"/>
      </w:r>
      <w:r w:rsidR="00073AD6" w:rsidRPr="00CD79DB">
        <w:rPr>
          <w:rFonts w:ascii="Roboto" w:hAnsi="Roboto" w:cs="Times New Roman"/>
          <w:b/>
          <w:color w:val="000000" w:themeColor="text1"/>
          <w:sz w:val="28"/>
          <w:lang w:val="ru-RU"/>
        </w:rPr>
        <w:lastRenderedPageBreak/>
        <w:t xml:space="preserve"> </w:t>
      </w:r>
      <w:r w:rsidRPr="00CD79DB">
        <w:rPr>
          <w:rFonts w:ascii="Roboto" w:hAnsi="Roboto" w:cs="Times New Roman"/>
          <w:b/>
          <w:color w:val="000000" w:themeColor="text1"/>
          <w:sz w:val="28"/>
          <w:lang w:val="ru-RU"/>
        </w:rPr>
        <w:t xml:space="preserve">ДАННЫЕ ОБ ОТВЕТСТВЕННЫХ ЗА СОДЕРЖАНИЕ ТАЛИ </w:t>
      </w:r>
    </w:p>
    <w:p w14:paraId="14AF51C6" w14:textId="77777777" w:rsidR="005971F1" w:rsidRPr="00CD79DB" w:rsidRDefault="003F0B4E">
      <w:pPr>
        <w:pStyle w:val="10"/>
        <w:tabs>
          <w:tab w:val="left" w:pos="426"/>
        </w:tabs>
        <w:spacing w:line="240" w:lineRule="auto"/>
        <w:rPr>
          <w:rFonts w:ascii="Roboto" w:hAnsi="Roboto" w:cs="Times New Roman"/>
          <w:b/>
          <w:color w:val="000000" w:themeColor="text1"/>
          <w:sz w:val="20"/>
          <w:szCs w:val="16"/>
        </w:rPr>
      </w:pPr>
      <w:r w:rsidRPr="00CD79DB">
        <w:rPr>
          <w:rFonts w:ascii="Roboto" w:hAnsi="Roboto" w:cs="Times New Roman"/>
          <w:b/>
          <w:color w:val="000000" w:themeColor="text1"/>
          <w:sz w:val="20"/>
          <w:szCs w:val="16"/>
          <w:lang w:val="en-US"/>
        </w:rPr>
        <w:t>(</w:t>
      </w:r>
      <w:r w:rsidRPr="00CD79DB">
        <w:rPr>
          <w:rFonts w:ascii="Roboto" w:hAnsi="Roboto" w:cs="Times New Roman"/>
          <w:b/>
          <w:color w:val="000000" w:themeColor="text1"/>
          <w:sz w:val="20"/>
          <w:szCs w:val="16"/>
        </w:rPr>
        <w:t>заполняется пользователем)</w:t>
      </w:r>
    </w:p>
    <w:p w14:paraId="24E0DBB1" w14:textId="6DD953D7" w:rsidR="005971F1" w:rsidRPr="00CD79DB" w:rsidRDefault="005971F1">
      <w:pPr>
        <w:pStyle w:val="10"/>
        <w:tabs>
          <w:tab w:val="left" w:pos="426"/>
        </w:tabs>
        <w:spacing w:line="240" w:lineRule="auto"/>
        <w:rPr>
          <w:rFonts w:ascii="Roboto" w:hAnsi="Roboto" w:cs="Times New Roman"/>
          <w:b/>
          <w:color w:val="000000" w:themeColor="text1"/>
          <w:sz w:val="20"/>
          <w:szCs w:val="16"/>
        </w:rPr>
      </w:pPr>
    </w:p>
    <w:tbl>
      <w:tblPr>
        <w:tblStyle w:val="a9"/>
        <w:tblW w:w="10577" w:type="dxa"/>
        <w:tblInd w:w="-5" w:type="dxa"/>
        <w:tblBorders>
          <w:top w:val="single" w:sz="12" w:space="0" w:color="222A35" w:themeColor="text2" w:themeShade="80"/>
          <w:left w:val="single" w:sz="24" w:space="0" w:color="222A35" w:themeColor="text2" w:themeShade="80"/>
          <w:bottom w:val="single" w:sz="12" w:space="0" w:color="222A35" w:themeColor="text2" w:themeShade="80"/>
          <w:right w:val="single" w:sz="24" w:space="0" w:color="222A35" w:themeColor="text2" w:themeShade="80"/>
          <w:insideH w:val="single" w:sz="24" w:space="0" w:color="222A35" w:themeColor="text2" w:themeShade="80"/>
          <w:insideV w:val="single" w:sz="12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2544"/>
        <w:gridCol w:w="5638"/>
        <w:gridCol w:w="2395"/>
      </w:tblGrid>
      <w:tr w:rsidR="00CD79DB" w:rsidRPr="00CD79DB" w14:paraId="1FC2E234" w14:textId="77777777">
        <w:trPr>
          <w:trHeight w:val="683"/>
        </w:trPr>
        <w:tc>
          <w:tcPr>
            <w:tcW w:w="2544" w:type="dxa"/>
            <w:vAlign w:val="center"/>
          </w:tcPr>
          <w:p w14:paraId="6158E912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220" w:lineRule="exact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 xml:space="preserve">№ и дата приказа </w:t>
            </w:r>
          </w:p>
          <w:p w14:paraId="2AF2343A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220" w:lineRule="exact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о назначении</w:t>
            </w:r>
          </w:p>
        </w:tc>
        <w:tc>
          <w:tcPr>
            <w:tcW w:w="5638" w:type="dxa"/>
            <w:vAlign w:val="center"/>
          </w:tcPr>
          <w:p w14:paraId="28CA62FF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Должность, Ф.И.О.</w:t>
            </w:r>
          </w:p>
        </w:tc>
        <w:tc>
          <w:tcPr>
            <w:tcW w:w="2395" w:type="dxa"/>
            <w:vAlign w:val="center"/>
          </w:tcPr>
          <w:p w14:paraId="7744A6E0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Подпись</w:t>
            </w:r>
          </w:p>
        </w:tc>
      </w:tr>
      <w:tr w:rsidR="00CD79DB" w:rsidRPr="00CD79DB" w14:paraId="017774ED" w14:textId="77777777">
        <w:trPr>
          <w:trHeight w:val="5367"/>
        </w:trPr>
        <w:tc>
          <w:tcPr>
            <w:tcW w:w="2544" w:type="dxa"/>
            <w:vAlign w:val="center"/>
          </w:tcPr>
          <w:p w14:paraId="126C9E10" w14:textId="77777777" w:rsidR="005971F1" w:rsidRPr="00CD79DB" w:rsidRDefault="005971F1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</w:p>
        </w:tc>
        <w:tc>
          <w:tcPr>
            <w:tcW w:w="5638" w:type="dxa"/>
            <w:vAlign w:val="center"/>
          </w:tcPr>
          <w:p w14:paraId="6BF895FD" w14:textId="77777777" w:rsidR="005971F1" w:rsidRPr="00CD79DB" w:rsidRDefault="005971F1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</w:p>
        </w:tc>
        <w:tc>
          <w:tcPr>
            <w:tcW w:w="2395" w:type="dxa"/>
            <w:vAlign w:val="center"/>
          </w:tcPr>
          <w:p w14:paraId="3A9F045F" w14:textId="77777777" w:rsidR="005971F1" w:rsidRPr="00CD79DB" w:rsidRDefault="005971F1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</w:p>
        </w:tc>
      </w:tr>
    </w:tbl>
    <w:p w14:paraId="5ECD555A" w14:textId="0595095B" w:rsidR="005971F1" w:rsidRPr="00CD79DB" w:rsidRDefault="005971F1">
      <w:pPr>
        <w:pStyle w:val="10"/>
        <w:tabs>
          <w:tab w:val="left" w:pos="426"/>
        </w:tabs>
        <w:spacing w:line="240" w:lineRule="auto"/>
        <w:rPr>
          <w:rFonts w:ascii="Roboto" w:hAnsi="Roboto" w:cs="Times New Roman"/>
          <w:b/>
          <w:color w:val="000000" w:themeColor="text1"/>
          <w:sz w:val="28"/>
        </w:rPr>
      </w:pPr>
    </w:p>
    <w:p w14:paraId="065052D0" w14:textId="77777777" w:rsidR="005971F1" w:rsidRPr="00CD79DB" w:rsidRDefault="003F0B4E">
      <w:pPr>
        <w:pStyle w:val="10"/>
        <w:numPr>
          <w:ilvl w:val="0"/>
          <w:numId w:val="2"/>
        </w:numPr>
        <w:tabs>
          <w:tab w:val="left" w:pos="426"/>
        </w:tabs>
        <w:spacing w:line="240" w:lineRule="auto"/>
        <w:ind w:hanging="436"/>
        <w:rPr>
          <w:rFonts w:ascii="Roboto" w:hAnsi="Roboto" w:cs="Times New Roman"/>
          <w:b/>
          <w:color w:val="000000" w:themeColor="text1"/>
          <w:sz w:val="28"/>
        </w:rPr>
      </w:pPr>
      <w:r w:rsidRPr="00CD79DB">
        <w:rPr>
          <w:rFonts w:ascii="Roboto" w:hAnsi="Roboto" w:cs="Times New Roman"/>
          <w:b/>
          <w:color w:val="000000" w:themeColor="text1"/>
          <w:sz w:val="28"/>
        </w:rPr>
        <w:t xml:space="preserve"> СВЕДЕНИЯ О РЕМОНТЕ ТАЛИ</w:t>
      </w:r>
      <w:bookmarkStart w:id="0" w:name="_GoBack"/>
      <w:bookmarkEnd w:id="0"/>
    </w:p>
    <w:p w14:paraId="5285B0D4" w14:textId="77777777" w:rsidR="005971F1" w:rsidRPr="00CD79DB" w:rsidRDefault="003F0B4E">
      <w:pPr>
        <w:pStyle w:val="10"/>
        <w:tabs>
          <w:tab w:val="left" w:pos="426"/>
        </w:tabs>
        <w:spacing w:line="240" w:lineRule="auto"/>
        <w:rPr>
          <w:rFonts w:ascii="Roboto" w:hAnsi="Roboto" w:cs="Times New Roman"/>
          <w:b/>
          <w:color w:val="000000" w:themeColor="text1"/>
          <w:sz w:val="20"/>
          <w:szCs w:val="16"/>
        </w:rPr>
      </w:pPr>
      <w:r w:rsidRPr="00CD79DB">
        <w:rPr>
          <w:rFonts w:ascii="Roboto" w:hAnsi="Roboto" w:cs="Times New Roman"/>
          <w:b/>
          <w:color w:val="000000" w:themeColor="text1"/>
          <w:sz w:val="20"/>
          <w:szCs w:val="16"/>
          <w:lang w:val="en-US"/>
        </w:rPr>
        <w:t>(</w:t>
      </w:r>
      <w:r w:rsidRPr="00CD79DB">
        <w:rPr>
          <w:rFonts w:ascii="Roboto" w:hAnsi="Roboto" w:cs="Times New Roman"/>
          <w:b/>
          <w:color w:val="000000" w:themeColor="text1"/>
          <w:sz w:val="20"/>
          <w:szCs w:val="16"/>
        </w:rPr>
        <w:t>заполняется пользователем)</w:t>
      </w:r>
    </w:p>
    <w:p w14:paraId="6DDDA8DA" w14:textId="77777777" w:rsidR="005971F1" w:rsidRPr="00CD79DB" w:rsidRDefault="005971F1">
      <w:pPr>
        <w:pStyle w:val="10"/>
        <w:tabs>
          <w:tab w:val="left" w:pos="426"/>
        </w:tabs>
        <w:spacing w:line="240" w:lineRule="auto"/>
        <w:rPr>
          <w:rFonts w:ascii="Roboto" w:hAnsi="Roboto" w:cs="Times New Roman"/>
          <w:b/>
          <w:color w:val="000000" w:themeColor="text1"/>
          <w:sz w:val="20"/>
          <w:szCs w:val="16"/>
        </w:rPr>
      </w:pPr>
    </w:p>
    <w:tbl>
      <w:tblPr>
        <w:tblStyle w:val="a9"/>
        <w:tblW w:w="10577" w:type="dxa"/>
        <w:tblInd w:w="-5" w:type="dxa"/>
        <w:tblBorders>
          <w:top w:val="single" w:sz="12" w:space="0" w:color="222A35" w:themeColor="text2" w:themeShade="80"/>
          <w:left w:val="single" w:sz="24" w:space="0" w:color="222A35" w:themeColor="text2" w:themeShade="80"/>
          <w:bottom w:val="single" w:sz="12" w:space="0" w:color="222A35" w:themeColor="text2" w:themeShade="80"/>
          <w:right w:val="single" w:sz="24" w:space="0" w:color="222A35" w:themeColor="text2" w:themeShade="80"/>
          <w:insideH w:val="single" w:sz="24" w:space="0" w:color="222A35" w:themeColor="text2" w:themeShade="80"/>
          <w:insideV w:val="single" w:sz="12" w:space="0" w:color="222A35" w:themeColor="text2" w:themeShade="80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5356"/>
        <w:gridCol w:w="2683"/>
      </w:tblGrid>
      <w:tr w:rsidR="00CD79DB" w:rsidRPr="003D3516" w14:paraId="31DD434C" w14:textId="77777777">
        <w:trPr>
          <w:trHeight w:val="1074"/>
        </w:trPr>
        <w:tc>
          <w:tcPr>
            <w:tcW w:w="2538" w:type="dxa"/>
            <w:vAlign w:val="center"/>
          </w:tcPr>
          <w:p w14:paraId="6BA3AC5A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Дата</w:t>
            </w:r>
          </w:p>
        </w:tc>
        <w:tc>
          <w:tcPr>
            <w:tcW w:w="5356" w:type="dxa"/>
            <w:vAlign w:val="center"/>
          </w:tcPr>
          <w:p w14:paraId="0117EDF6" w14:textId="2719DED0" w:rsidR="005971F1" w:rsidRPr="00CD79DB" w:rsidRDefault="003F0B4E">
            <w:pPr>
              <w:pStyle w:val="10"/>
              <w:tabs>
                <w:tab w:val="left" w:pos="426"/>
              </w:tabs>
              <w:spacing w:after="0" w:line="220" w:lineRule="exact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Сведения о ремонте тали или замене ее узлов и деталей</w:t>
            </w:r>
          </w:p>
        </w:tc>
        <w:tc>
          <w:tcPr>
            <w:tcW w:w="2683" w:type="dxa"/>
            <w:vAlign w:val="center"/>
          </w:tcPr>
          <w:p w14:paraId="0E10B430" w14:textId="77777777" w:rsidR="005971F1" w:rsidRPr="00CD79DB" w:rsidRDefault="003F0B4E">
            <w:pPr>
              <w:pStyle w:val="10"/>
              <w:tabs>
                <w:tab w:val="left" w:pos="426"/>
              </w:tabs>
              <w:spacing w:after="0" w:line="220" w:lineRule="exact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 w:rsidRPr="00CD79DB">
              <w:rPr>
                <w:rFonts w:ascii="Roboto" w:hAnsi="Roboto" w:cs="Times New Roman"/>
                <w:b/>
                <w:color w:val="000000" w:themeColor="text1"/>
              </w:rPr>
              <w:t>Подпись лица, ответственного за содержание тали в исправном состоянии</w:t>
            </w:r>
          </w:p>
        </w:tc>
      </w:tr>
      <w:tr w:rsidR="00CD79DB" w:rsidRPr="003D3516" w14:paraId="29B5FA30" w14:textId="77777777">
        <w:trPr>
          <w:trHeight w:val="5591"/>
        </w:trPr>
        <w:tc>
          <w:tcPr>
            <w:tcW w:w="2538" w:type="dxa"/>
            <w:vAlign w:val="center"/>
          </w:tcPr>
          <w:p w14:paraId="106B7FE2" w14:textId="77777777" w:rsidR="005971F1" w:rsidRPr="00CD79DB" w:rsidRDefault="005971F1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</w:p>
        </w:tc>
        <w:tc>
          <w:tcPr>
            <w:tcW w:w="5356" w:type="dxa"/>
            <w:vAlign w:val="center"/>
          </w:tcPr>
          <w:p w14:paraId="0715C4F4" w14:textId="45725651" w:rsidR="005971F1" w:rsidRPr="00CD79DB" w:rsidRDefault="003D3516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  <w:r>
              <w:rPr>
                <w:rFonts w:ascii="Roboto" w:hAnsi="Roboto" w:cs="Times New Roman"/>
                <w:i/>
                <w:noProof/>
                <w:color w:val="222A35" w:themeColor="text2" w:themeShade="80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55F537C3" wp14:editId="7F45C515">
                  <wp:simplePos x="0" y="0"/>
                  <wp:positionH relativeFrom="column">
                    <wp:posOffset>-1479550</wp:posOffset>
                  </wp:positionH>
                  <wp:positionV relativeFrom="paragraph">
                    <wp:posOffset>-4216400</wp:posOffset>
                  </wp:positionV>
                  <wp:extent cx="6045835" cy="707199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водяной знак (2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835" cy="7071995"/>
                          </a:xfrm>
                          <a:prstGeom prst="rect">
                            <a:avLst/>
                          </a:prstGeom>
                          <a:blipFill>
                            <a:blip r:embed="rId11">
                              <a:alphaModFix amt="18000"/>
                            </a:blip>
                            <a:stretch>
                              <a:fillRect/>
                            </a:stretch>
                          </a:blip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3" w:type="dxa"/>
            <w:vAlign w:val="center"/>
          </w:tcPr>
          <w:p w14:paraId="6931772D" w14:textId="77777777" w:rsidR="005971F1" w:rsidRPr="00CD79DB" w:rsidRDefault="005971F1">
            <w:pPr>
              <w:pStyle w:val="10"/>
              <w:tabs>
                <w:tab w:val="left" w:pos="426"/>
              </w:tabs>
              <w:spacing w:line="360" w:lineRule="auto"/>
              <w:ind w:left="0"/>
              <w:jc w:val="center"/>
              <w:rPr>
                <w:rFonts w:ascii="Roboto" w:hAnsi="Roboto" w:cs="Times New Roman"/>
                <w:b/>
                <w:color w:val="000000" w:themeColor="text1"/>
              </w:rPr>
            </w:pPr>
          </w:p>
        </w:tc>
      </w:tr>
    </w:tbl>
    <w:p w14:paraId="454BD6C2" w14:textId="77777777" w:rsidR="005971F1" w:rsidRPr="00CD79DB" w:rsidRDefault="005971F1">
      <w:pPr>
        <w:tabs>
          <w:tab w:val="left" w:pos="7797"/>
          <w:tab w:val="left" w:pos="9639"/>
        </w:tabs>
        <w:rPr>
          <w:rFonts w:ascii="Roboto" w:hAnsi="Roboto"/>
          <w:color w:val="000000" w:themeColor="text1"/>
          <w:lang w:val="ru-RU"/>
        </w:rPr>
      </w:pPr>
    </w:p>
    <w:sectPr w:rsidR="005971F1" w:rsidRPr="00CD79DB">
      <w:footerReference w:type="default" r:id="rId20"/>
      <w:pgSz w:w="11906" w:h="16838"/>
      <w:pgMar w:top="568" w:right="707" w:bottom="709" w:left="567" w:header="709" w:footer="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790E5" w14:textId="77777777" w:rsidR="00AB18F6" w:rsidRDefault="00AB18F6">
      <w:pPr>
        <w:spacing w:after="0" w:line="240" w:lineRule="auto"/>
      </w:pPr>
      <w:r>
        <w:separator/>
      </w:r>
    </w:p>
  </w:endnote>
  <w:endnote w:type="continuationSeparator" w:id="0">
    <w:p w14:paraId="50199356" w14:textId="77777777" w:rsidR="00AB18F6" w:rsidRDefault="00AB1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ngXian">
    <w:altName w:val="MS Gothic"/>
    <w:panose1 w:val="02010600030101010101"/>
    <w:charset w:val="8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CC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MS Gothic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Roboto" w:hAnsi="Roboto"/>
        <w:b/>
        <w:sz w:val="20"/>
        <w:szCs w:val="20"/>
      </w:rPr>
      <w:id w:val="256188989"/>
    </w:sdtPr>
    <w:sdtEndPr/>
    <w:sdtContent>
      <w:p w14:paraId="68DEF3D9" w14:textId="77777777" w:rsidR="005971F1" w:rsidRDefault="003F0B4E">
        <w:pPr>
          <w:pStyle w:val="a5"/>
          <w:jc w:val="center"/>
          <w:rPr>
            <w:rFonts w:ascii="Roboto" w:hAnsi="Roboto"/>
            <w:b/>
            <w:sz w:val="20"/>
            <w:szCs w:val="20"/>
          </w:rPr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ru-RU"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51F78BC" wp14:editId="0367A50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" name="Группа 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32EA7D" w14:textId="0AF060C0" w:rsidR="005971F1" w:rsidRDefault="003F0B4E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3D3516" w:rsidRPr="003D3516">
                                  <w:rPr>
                                    <w:noProof/>
                                    <w:color w:val="8C8C8C" w:themeColor="background1" w:themeShade="8C"/>
                                    <w:lang w:val="ru-RU"/>
                                  </w:rPr>
                                  <w:t>6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" name="Group 31"/>
                          <wpg:cNvGrpSpPr/>
                          <wpg:grpSpPr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1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51F78BC" id="Группа 1" o:spid="_x0000_s1026" style="position:absolute;left:0;text-align:left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aZSbwMAAAsKAAAOAAAAZHJzL2Uyb0RvYy54bWzMll1u3DYQx98L5A4E32vtaiPvrmDZcDaJ&#10;USBtA9jtO1eiPhKJZEiuJfcpQI7Qi/QGvUJyo86QlNZeB35w4KRYQEtR5GjmN/8Z6uRs6FpyzbVp&#10;pMjo/GhGCRe5LBpRZfSPq9c/rygxlomCtVLwjN5wQ89On/100quUx7KWbcE1ASPCpL3KaG2tSqPI&#10;5DXvmDmSigt4WErdMQu3uooKzXqw3rVRPJsdR73UhdIy58bA7Ev/kJ46+2XJc/t7WRpuSZtR8M26&#10;q3bXLV6j0xOWVpqpusmDG+wRXnSsEfDSydRLZhnZ6eaeqa7JtTSytEe57CJZlk3OXQwQzXx2EM2F&#10;ljvlYqnSvlITJkB7wOnRZvPfrt9q0hSQO0oE6yBFn//+8vHLp8//wu8fMkdCvapSWHih1aV6q8NE&#10;5e8w6KHUHf5DOGRwbG8mtnywJIfJ5TJZLBJIQQ7P5utZMgvw8xoyhNtQKvjs+Xq58nnJ61dh9zyO&#10;k8TvXfiN0fjaCL2bnOkV6MjsUZlvQ3VZM8VdBgwSCKjiEdUVRvdCDiROPCe3CiERO8A8UkUwRr2R&#10;+XtDhNzUTFT8XGvZ15wV4J4jDEFMW5G3gS1gZNv/KgtICdtZ6QwdkF6uwBXPbB1wjryPk7XnFa8c&#10;zYkXS5U29oLLjuAgoxqKxBln12+MhezC0nEJOi/k66ZtXaG04s4ELMQZ5zz66z23w3ZwGjHpVhY3&#10;EIaWvu6gT8CglvovSnqouYyaDzumOSXtLwJQYIGOAz0OtuOAiRy2ZtRS4ocb6wt5p3RT1WDZwxby&#10;HHCVjQsFUXovgp8gDi9oJ5lJ2yGzz8fMutIji8fI/76Ox5zcUnG8eKT8w8YpnT9A/lCIvlMgZ1ch&#10;JF7e0v9GoBRYmg/i8kD4bvXVjQJN39G93/Kw7knZNurPMcuh1zwE+zh0m0Nke3mHCthyYTdSCCgE&#10;qRf7WsAgqiIEy4p30CLLroXz4Zq1BBrY1Ilc5TxcOKTP6DqBPoFGjWybAqvK3ehqu2k1AaMZPU/w&#10;hzAhw3eWdY2Fk7Jtuoyu8NVOP1+vQC94tIFEg+K/Q1+cA/B7ynDdB/2A/vlUynANZj4LXBBqkMc8&#10;TqYOOZ4qUzXO1utwpjyNQtbHS/9OyNL/XyH7RuJ04744nArD1xF+0ty+d6v233Cn/wEAAP//AwBQ&#10;SwMEFAAGAAgAAAAhAPAtuOTbAAAABQEAAA8AAABkcnMvZG93bnJldi54bWxMj8FOwzAQRO9I/Qdr&#10;kbhRuykCFOJUgMoNhChpy9GNlzhqvA62m4a/x+UCl5FGs5p5WyxG27EBfWgdSZhNBTCk2umWGgnV&#10;+9PlLbAQFWnVOUIJ3xhgUU7OCpVrd6Q3HFaxYamEQq4kmBj7nPNQG7QqTF2PlLJP562KyfqGa6+O&#10;qdx2PBPimlvVUlowqsdHg/V+dbASspv1VVh+9K8PL+uvzfC8rYxvKikvzsf7O2ARx/h3DCf8hA5l&#10;Ytq5A+nAOgnpkfirpyzLZsnvJMyFAF4W/D99+QMAAP//AwBQSwECLQAUAAYACAAAACEAtoM4kv4A&#10;AADhAQAAEwAAAAAAAAAAAAAAAAAAAAAAW0NvbnRlbnRfVHlwZXNdLnhtbFBLAQItABQABgAIAAAA&#10;IQA4/SH/1gAAAJQBAAALAAAAAAAAAAAAAAAAAC8BAABfcmVscy8ucmVsc1BLAQItABQABgAIAAAA&#10;IQD3saZSbwMAAAsKAAAOAAAAAAAAAAAAAAAAAC4CAABkcnMvZTJvRG9jLnhtbFBLAQItABQABgAI&#10;AAAAIQDwLbjk2wAAAAUBAAAPAAAAAAAAAAAAAAAAAMkFAABkcnMvZG93bnJldi54bWxQSwUGAAAA&#10;AAQABADzAAAA0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<v:textbox inset="0,0,0,0">
                      <w:txbxContent>
                        <w:p w14:paraId="3A32EA7D" w14:textId="0AF060C0" w:rsidR="005971F1" w:rsidRDefault="003F0B4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D3516" w:rsidRPr="003D3516">
                            <w:rPr>
                              <w:noProof/>
                              <w:color w:val="8C8C8C" w:themeColor="background1" w:themeShade="8C"/>
                              <w:lang w:val="ru-RU"/>
                            </w:rPr>
                            <w:t>6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1TwgAAANoAAAAPAAAAZHJzL2Rvd25yZXYueG1sRI9Pi8Iw&#10;FMTvC36H8AQvoqmCi1SjiCD1sof1D3h8Ns+m2LyUJmrdT78RBI/DzPyGmS9bW4k7Nb50rGA0TEAQ&#10;506XXCg47DeDKQgfkDVWjknBkzwsF52vOabaPfiX7rtQiAhhn6ICE0KdSulzQxb90NXE0bu4xmKI&#10;simkbvAR4baS4yT5lhZLjgsGa1obyq+7m1XQ94k85pOTyfrZz/lPH/mwsplSvW67moEI1IZP+N3e&#10;agUTeF2JN0Au/gEAAP//AwBQSwECLQAUAAYACAAAACEA2+H2y+4AAACFAQAAEwAAAAAAAAAAAAAA&#10;AAAAAAAAW0NvbnRlbnRfVHlwZXNdLnhtbFBLAQItABQABgAIAAAAIQBa9CxbvwAAABUBAAALAAAA&#10;AAAAAAAAAAAAAB8BAABfcmVscy8ucmVsc1BLAQItABQABgAIAAAAIQDa6P1TwgAAANoAAAAPAAAA&#10;AAAAAAAAAAAAAAcCAABkcnMvZG93bnJldi54bWxQSwUGAAAAAAMAAwC3AAAA9g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EZbxQAAANsAAAAPAAAAZHJzL2Rvd25yZXYueG1sRI9Pi8JA&#10;DMXvC36HIYKXRad6WKQ6ilgUQRbWPxdvoRPbaidTOqN2v/3msOAt4b2898t82blaPakNlWcD41EC&#10;ijj3tuLCwPm0GU5BhYhssfZMBn4pwHLR+5hjav2LD/Q8xkJJCIcUDZQxNqnWIS/JYRj5hli0q28d&#10;RlnbQtsWXxLuaj1Jki/tsGJpKLGhdUn5/fhwBr4P2/P9oh/ZpKtWnzfcZ5fbT2bMoN+tZqAidfFt&#10;/r/eWcEXevlFBtCLPwAAAP//AwBQSwECLQAUAAYACAAAACEA2+H2y+4AAACFAQAAEwAAAAAAAAAA&#10;AAAAAAAAAAAAW0NvbnRlbnRfVHlwZXNdLnhtbFBLAQItABQABgAIAAAAIQBa9CxbvwAAABUBAAAL&#10;AAAAAAAAAAAAAAAAAB8BAABfcmVscy8ucmVsc1BLAQItABQABgAIAAAAIQBM6EZb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B7EBA" w14:textId="77777777" w:rsidR="00AB18F6" w:rsidRDefault="00AB18F6">
      <w:pPr>
        <w:spacing w:after="0" w:line="240" w:lineRule="auto"/>
      </w:pPr>
      <w:r>
        <w:separator/>
      </w:r>
    </w:p>
  </w:footnote>
  <w:footnote w:type="continuationSeparator" w:id="0">
    <w:p w14:paraId="77B2BC40" w14:textId="77777777" w:rsidR="00AB18F6" w:rsidRDefault="00AB18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B6A8C"/>
    <w:multiLevelType w:val="multilevel"/>
    <w:tmpl w:val="04EB6A8C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A0B1F"/>
    <w:multiLevelType w:val="multilevel"/>
    <w:tmpl w:val="0CFA0B1F"/>
    <w:lvl w:ilvl="0" w:tentative="1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20" w:hanging="360"/>
      </w:pPr>
      <w:rPr>
        <w:rFonts w:hint="default"/>
        <w:sz w:val="22"/>
        <w:szCs w:val="22"/>
      </w:rPr>
    </w:lvl>
    <w:lvl w:ilvl="2" w:tentative="1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D3859AA"/>
    <w:multiLevelType w:val="multilevel"/>
    <w:tmpl w:val="3D3859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 w:tentative="1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 w:tentative="1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 w:tentative="1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 w:tentative="1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42242DF4"/>
    <w:multiLevelType w:val="multilevel"/>
    <w:tmpl w:val="42242D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84470"/>
    <w:multiLevelType w:val="multilevel"/>
    <w:tmpl w:val="52E84470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1663D1"/>
    <w:multiLevelType w:val="multilevel"/>
    <w:tmpl w:val="591663D1"/>
    <w:lvl w:ilvl="0">
      <w:start w:val="1"/>
      <w:numFmt w:val="decimal"/>
      <w:lvlText w:val="%1."/>
      <w:lvlJc w:val="left"/>
      <w:pPr>
        <w:ind w:left="625" w:hanging="176"/>
        <w:jc w:val="right"/>
      </w:pPr>
      <w:rPr>
        <w:rFonts w:ascii="Calibri" w:eastAsia="Calibri" w:hAnsi="Calibri" w:cs="Calibri" w:hint="default"/>
        <w:color w:val="313130"/>
        <w:w w:val="110"/>
        <w:sz w:val="16"/>
        <w:szCs w:val="16"/>
        <w:lang w:val="ru-RU" w:eastAsia="en-US" w:bidi="ar-SA"/>
      </w:rPr>
    </w:lvl>
    <w:lvl w:ilvl="1" w:tentative="1">
      <w:numFmt w:val="bullet"/>
      <w:lvlText w:val="•"/>
      <w:lvlJc w:val="left"/>
      <w:pPr>
        <w:ind w:left="792" w:hanging="176"/>
      </w:pPr>
      <w:rPr>
        <w:rFonts w:hint="default"/>
        <w:lang w:val="ru-RU" w:eastAsia="en-US" w:bidi="ar-SA"/>
      </w:rPr>
    </w:lvl>
    <w:lvl w:ilvl="2" w:tentative="1">
      <w:numFmt w:val="bullet"/>
      <w:lvlText w:val="•"/>
      <w:lvlJc w:val="left"/>
      <w:pPr>
        <w:ind w:left="965" w:hanging="176"/>
      </w:pPr>
      <w:rPr>
        <w:rFonts w:hint="default"/>
        <w:lang w:val="ru-RU" w:eastAsia="en-US" w:bidi="ar-SA"/>
      </w:rPr>
    </w:lvl>
    <w:lvl w:ilvl="3" w:tentative="1">
      <w:numFmt w:val="bullet"/>
      <w:lvlText w:val="•"/>
      <w:lvlJc w:val="left"/>
      <w:pPr>
        <w:ind w:left="1138" w:hanging="176"/>
      </w:pPr>
      <w:rPr>
        <w:rFonts w:hint="default"/>
        <w:lang w:val="ru-RU" w:eastAsia="en-US" w:bidi="ar-SA"/>
      </w:rPr>
    </w:lvl>
    <w:lvl w:ilvl="4" w:tentative="1">
      <w:numFmt w:val="bullet"/>
      <w:lvlText w:val="•"/>
      <w:lvlJc w:val="left"/>
      <w:pPr>
        <w:ind w:left="1311" w:hanging="176"/>
      </w:pPr>
      <w:rPr>
        <w:rFonts w:hint="default"/>
        <w:lang w:val="ru-RU" w:eastAsia="en-US" w:bidi="ar-SA"/>
      </w:rPr>
    </w:lvl>
    <w:lvl w:ilvl="5" w:tentative="1">
      <w:numFmt w:val="bullet"/>
      <w:lvlText w:val="•"/>
      <w:lvlJc w:val="left"/>
      <w:pPr>
        <w:ind w:left="1484" w:hanging="176"/>
      </w:pPr>
      <w:rPr>
        <w:rFonts w:hint="default"/>
        <w:lang w:val="ru-RU" w:eastAsia="en-US" w:bidi="ar-SA"/>
      </w:rPr>
    </w:lvl>
    <w:lvl w:ilvl="6" w:tentative="1">
      <w:numFmt w:val="bullet"/>
      <w:lvlText w:val="•"/>
      <w:lvlJc w:val="left"/>
      <w:pPr>
        <w:ind w:left="1657" w:hanging="176"/>
      </w:pPr>
      <w:rPr>
        <w:rFonts w:hint="default"/>
        <w:lang w:val="ru-RU" w:eastAsia="en-US" w:bidi="ar-SA"/>
      </w:rPr>
    </w:lvl>
    <w:lvl w:ilvl="7" w:tentative="1">
      <w:numFmt w:val="bullet"/>
      <w:lvlText w:val="•"/>
      <w:lvlJc w:val="left"/>
      <w:pPr>
        <w:ind w:left="1830" w:hanging="176"/>
      </w:pPr>
      <w:rPr>
        <w:rFonts w:hint="default"/>
        <w:lang w:val="ru-RU" w:eastAsia="en-US" w:bidi="ar-SA"/>
      </w:rPr>
    </w:lvl>
    <w:lvl w:ilvl="8" w:tentative="1">
      <w:numFmt w:val="bullet"/>
      <w:lvlText w:val="•"/>
      <w:lvlJc w:val="left"/>
      <w:pPr>
        <w:ind w:left="2003" w:hanging="176"/>
      </w:pPr>
      <w:rPr>
        <w:rFonts w:hint="default"/>
        <w:lang w:val="ru-RU" w:eastAsia="en-US" w:bidi="ar-SA"/>
      </w:rPr>
    </w:lvl>
  </w:abstractNum>
  <w:abstractNum w:abstractNumId="6" w15:restartNumberingAfterBreak="0">
    <w:nsid w:val="6D047513"/>
    <w:multiLevelType w:val="multilevel"/>
    <w:tmpl w:val="6D047513"/>
    <w:lvl w:ilvl="0">
      <w:start w:val="1"/>
      <w:numFmt w:val="decimal"/>
      <w:lvlText w:val="%1."/>
      <w:lvlJc w:val="left"/>
      <w:pPr>
        <w:ind w:left="625" w:hanging="176"/>
        <w:jc w:val="right"/>
      </w:pPr>
      <w:rPr>
        <w:rFonts w:ascii="Calibri" w:eastAsia="Calibri" w:hAnsi="Calibri" w:cs="Calibri" w:hint="default"/>
        <w:color w:val="313130"/>
        <w:w w:val="110"/>
        <w:sz w:val="16"/>
        <w:szCs w:val="16"/>
        <w:lang w:val="ru-RU" w:eastAsia="en-US" w:bidi="ar-SA"/>
      </w:rPr>
    </w:lvl>
    <w:lvl w:ilvl="1" w:tentative="1">
      <w:numFmt w:val="bullet"/>
      <w:lvlText w:val="•"/>
      <w:lvlJc w:val="left"/>
      <w:pPr>
        <w:ind w:left="792" w:hanging="176"/>
      </w:pPr>
      <w:rPr>
        <w:rFonts w:hint="default"/>
        <w:lang w:val="ru-RU" w:eastAsia="en-US" w:bidi="ar-SA"/>
      </w:rPr>
    </w:lvl>
    <w:lvl w:ilvl="2" w:tentative="1">
      <w:numFmt w:val="bullet"/>
      <w:lvlText w:val="•"/>
      <w:lvlJc w:val="left"/>
      <w:pPr>
        <w:ind w:left="965" w:hanging="176"/>
      </w:pPr>
      <w:rPr>
        <w:rFonts w:hint="default"/>
        <w:lang w:val="ru-RU" w:eastAsia="en-US" w:bidi="ar-SA"/>
      </w:rPr>
    </w:lvl>
    <w:lvl w:ilvl="3" w:tentative="1">
      <w:numFmt w:val="bullet"/>
      <w:lvlText w:val="•"/>
      <w:lvlJc w:val="left"/>
      <w:pPr>
        <w:ind w:left="1138" w:hanging="176"/>
      </w:pPr>
      <w:rPr>
        <w:rFonts w:hint="default"/>
        <w:lang w:val="ru-RU" w:eastAsia="en-US" w:bidi="ar-SA"/>
      </w:rPr>
    </w:lvl>
    <w:lvl w:ilvl="4" w:tentative="1">
      <w:numFmt w:val="bullet"/>
      <w:lvlText w:val="•"/>
      <w:lvlJc w:val="left"/>
      <w:pPr>
        <w:ind w:left="1311" w:hanging="176"/>
      </w:pPr>
      <w:rPr>
        <w:rFonts w:hint="default"/>
        <w:lang w:val="ru-RU" w:eastAsia="en-US" w:bidi="ar-SA"/>
      </w:rPr>
    </w:lvl>
    <w:lvl w:ilvl="5" w:tentative="1">
      <w:numFmt w:val="bullet"/>
      <w:lvlText w:val="•"/>
      <w:lvlJc w:val="left"/>
      <w:pPr>
        <w:ind w:left="1484" w:hanging="176"/>
      </w:pPr>
      <w:rPr>
        <w:rFonts w:hint="default"/>
        <w:lang w:val="ru-RU" w:eastAsia="en-US" w:bidi="ar-SA"/>
      </w:rPr>
    </w:lvl>
    <w:lvl w:ilvl="6" w:tentative="1">
      <w:numFmt w:val="bullet"/>
      <w:lvlText w:val="•"/>
      <w:lvlJc w:val="left"/>
      <w:pPr>
        <w:ind w:left="1657" w:hanging="176"/>
      </w:pPr>
      <w:rPr>
        <w:rFonts w:hint="default"/>
        <w:lang w:val="ru-RU" w:eastAsia="en-US" w:bidi="ar-SA"/>
      </w:rPr>
    </w:lvl>
    <w:lvl w:ilvl="7" w:tentative="1">
      <w:numFmt w:val="bullet"/>
      <w:lvlText w:val="•"/>
      <w:lvlJc w:val="left"/>
      <w:pPr>
        <w:ind w:left="1830" w:hanging="176"/>
      </w:pPr>
      <w:rPr>
        <w:rFonts w:hint="default"/>
        <w:lang w:val="ru-RU" w:eastAsia="en-US" w:bidi="ar-SA"/>
      </w:rPr>
    </w:lvl>
    <w:lvl w:ilvl="8" w:tentative="1">
      <w:numFmt w:val="bullet"/>
      <w:lvlText w:val="•"/>
      <w:lvlJc w:val="left"/>
      <w:pPr>
        <w:ind w:left="2003" w:hanging="176"/>
      </w:pPr>
      <w:rPr>
        <w:rFonts w:hint="default"/>
        <w:lang w:val="ru-RU" w:eastAsia="en-US" w:bidi="ar-SA"/>
      </w:rPr>
    </w:lvl>
  </w:abstractNum>
  <w:abstractNum w:abstractNumId="7" w15:restartNumberingAfterBreak="0">
    <w:nsid w:val="6E42163A"/>
    <w:multiLevelType w:val="multilevel"/>
    <w:tmpl w:val="6E42163A"/>
    <w:lvl w:ilvl="0">
      <w:start w:val="1"/>
      <w:numFmt w:val="decimal"/>
      <w:lvlText w:val="%1."/>
      <w:lvlJc w:val="left"/>
      <w:pPr>
        <w:ind w:left="625" w:hanging="176"/>
        <w:jc w:val="right"/>
      </w:pPr>
      <w:rPr>
        <w:rFonts w:ascii="Calibri" w:eastAsia="Calibri" w:hAnsi="Calibri" w:cs="Calibri" w:hint="default"/>
        <w:color w:val="313130"/>
        <w:w w:val="110"/>
        <w:sz w:val="16"/>
        <w:szCs w:val="16"/>
        <w:lang w:val="ru-RU" w:eastAsia="en-US" w:bidi="ar-SA"/>
      </w:rPr>
    </w:lvl>
    <w:lvl w:ilvl="1" w:tentative="1">
      <w:numFmt w:val="bullet"/>
      <w:lvlText w:val="•"/>
      <w:lvlJc w:val="left"/>
      <w:pPr>
        <w:ind w:left="792" w:hanging="176"/>
      </w:pPr>
      <w:rPr>
        <w:rFonts w:hint="default"/>
        <w:lang w:val="ru-RU" w:eastAsia="en-US" w:bidi="ar-SA"/>
      </w:rPr>
    </w:lvl>
    <w:lvl w:ilvl="2" w:tentative="1">
      <w:numFmt w:val="bullet"/>
      <w:lvlText w:val="•"/>
      <w:lvlJc w:val="left"/>
      <w:pPr>
        <w:ind w:left="965" w:hanging="176"/>
      </w:pPr>
      <w:rPr>
        <w:rFonts w:hint="default"/>
        <w:lang w:val="ru-RU" w:eastAsia="en-US" w:bidi="ar-SA"/>
      </w:rPr>
    </w:lvl>
    <w:lvl w:ilvl="3" w:tentative="1">
      <w:numFmt w:val="bullet"/>
      <w:lvlText w:val="•"/>
      <w:lvlJc w:val="left"/>
      <w:pPr>
        <w:ind w:left="1138" w:hanging="176"/>
      </w:pPr>
      <w:rPr>
        <w:rFonts w:hint="default"/>
        <w:lang w:val="ru-RU" w:eastAsia="en-US" w:bidi="ar-SA"/>
      </w:rPr>
    </w:lvl>
    <w:lvl w:ilvl="4" w:tentative="1">
      <w:numFmt w:val="bullet"/>
      <w:lvlText w:val="•"/>
      <w:lvlJc w:val="left"/>
      <w:pPr>
        <w:ind w:left="1311" w:hanging="176"/>
      </w:pPr>
      <w:rPr>
        <w:rFonts w:hint="default"/>
        <w:lang w:val="ru-RU" w:eastAsia="en-US" w:bidi="ar-SA"/>
      </w:rPr>
    </w:lvl>
    <w:lvl w:ilvl="5" w:tentative="1">
      <w:numFmt w:val="bullet"/>
      <w:lvlText w:val="•"/>
      <w:lvlJc w:val="left"/>
      <w:pPr>
        <w:ind w:left="1484" w:hanging="176"/>
      </w:pPr>
      <w:rPr>
        <w:rFonts w:hint="default"/>
        <w:lang w:val="ru-RU" w:eastAsia="en-US" w:bidi="ar-SA"/>
      </w:rPr>
    </w:lvl>
    <w:lvl w:ilvl="6" w:tentative="1">
      <w:numFmt w:val="bullet"/>
      <w:lvlText w:val="•"/>
      <w:lvlJc w:val="left"/>
      <w:pPr>
        <w:ind w:left="1657" w:hanging="176"/>
      </w:pPr>
      <w:rPr>
        <w:rFonts w:hint="default"/>
        <w:lang w:val="ru-RU" w:eastAsia="en-US" w:bidi="ar-SA"/>
      </w:rPr>
    </w:lvl>
    <w:lvl w:ilvl="7" w:tentative="1">
      <w:numFmt w:val="bullet"/>
      <w:lvlText w:val="•"/>
      <w:lvlJc w:val="left"/>
      <w:pPr>
        <w:ind w:left="1830" w:hanging="176"/>
      </w:pPr>
      <w:rPr>
        <w:rFonts w:hint="default"/>
        <w:lang w:val="ru-RU" w:eastAsia="en-US" w:bidi="ar-SA"/>
      </w:rPr>
    </w:lvl>
    <w:lvl w:ilvl="8" w:tentative="1">
      <w:numFmt w:val="bullet"/>
      <w:lvlText w:val="•"/>
      <w:lvlJc w:val="left"/>
      <w:pPr>
        <w:ind w:left="2003" w:hanging="176"/>
      </w:pPr>
      <w:rPr>
        <w:rFonts w:hint="default"/>
        <w:lang w:val="ru-RU" w:eastAsia="en-US" w:bidi="ar-SA"/>
      </w:rPr>
    </w:lvl>
  </w:abstractNum>
  <w:abstractNum w:abstractNumId="8" w15:restartNumberingAfterBreak="0">
    <w:nsid w:val="79F33ABC"/>
    <w:multiLevelType w:val="multilevel"/>
    <w:tmpl w:val="79F33ABC"/>
    <w:lvl w:ilvl="0">
      <w:start w:val="1"/>
      <w:numFmt w:val="decimal"/>
      <w:lvlText w:val="%1."/>
      <w:lvlJc w:val="left"/>
      <w:pPr>
        <w:ind w:left="625" w:hanging="176"/>
        <w:jc w:val="right"/>
      </w:pPr>
      <w:rPr>
        <w:rFonts w:ascii="Calibri" w:eastAsia="Calibri" w:hAnsi="Calibri" w:cs="Calibri" w:hint="default"/>
        <w:color w:val="313130"/>
        <w:w w:val="110"/>
        <w:sz w:val="16"/>
        <w:szCs w:val="16"/>
        <w:lang w:val="ru-RU" w:eastAsia="en-US" w:bidi="ar-SA"/>
      </w:rPr>
    </w:lvl>
    <w:lvl w:ilvl="1" w:tentative="1">
      <w:numFmt w:val="bullet"/>
      <w:lvlText w:val="•"/>
      <w:lvlJc w:val="left"/>
      <w:pPr>
        <w:ind w:left="792" w:hanging="176"/>
      </w:pPr>
      <w:rPr>
        <w:rFonts w:hint="default"/>
        <w:lang w:val="ru-RU" w:eastAsia="en-US" w:bidi="ar-SA"/>
      </w:rPr>
    </w:lvl>
    <w:lvl w:ilvl="2" w:tentative="1">
      <w:numFmt w:val="bullet"/>
      <w:lvlText w:val="•"/>
      <w:lvlJc w:val="left"/>
      <w:pPr>
        <w:ind w:left="965" w:hanging="176"/>
      </w:pPr>
      <w:rPr>
        <w:rFonts w:hint="default"/>
        <w:lang w:val="ru-RU" w:eastAsia="en-US" w:bidi="ar-SA"/>
      </w:rPr>
    </w:lvl>
    <w:lvl w:ilvl="3" w:tentative="1">
      <w:numFmt w:val="bullet"/>
      <w:lvlText w:val="•"/>
      <w:lvlJc w:val="left"/>
      <w:pPr>
        <w:ind w:left="1138" w:hanging="176"/>
      </w:pPr>
      <w:rPr>
        <w:rFonts w:hint="default"/>
        <w:lang w:val="ru-RU" w:eastAsia="en-US" w:bidi="ar-SA"/>
      </w:rPr>
    </w:lvl>
    <w:lvl w:ilvl="4" w:tentative="1">
      <w:numFmt w:val="bullet"/>
      <w:lvlText w:val="•"/>
      <w:lvlJc w:val="left"/>
      <w:pPr>
        <w:ind w:left="1311" w:hanging="176"/>
      </w:pPr>
      <w:rPr>
        <w:rFonts w:hint="default"/>
        <w:lang w:val="ru-RU" w:eastAsia="en-US" w:bidi="ar-SA"/>
      </w:rPr>
    </w:lvl>
    <w:lvl w:ilvl="5" w:tentative="1">
      <w:numFmt w:val="bullet"/>
      <w:lvlText w:val="•"/>
      <w:lvlJc w:val="left"/>
      <w:pPr>
        <w:ind w:left="1484" w:hanging="176"/>
      </w:pPr>
      <w:rPr>
        <w:rFonts w:hint="default"/>
        <w:lang w:val="ru-RU" w:eastAsia="en-US" w:bidi="ar-SA"/>
      </w:rPr>
    </w:lvl>
    <w:lvl w:ilvl="6" w:tentative="1">
      <w:numFmt w:val="bullet"/>
      <w:lvlText w:val="•"/>
      <w:lvlJc w:val="left"/>
      <w:pPr>
        <w:ind w:left="1657" w:hanging="176"/>
      </w:pPr>
      <w:rPr>
        <w:rFonts w:hint="default"/>
        <w:lang w:val="ru-RU" w:eastAsia="en-US" w:bidi="ar-SA"/>
      </w:rPr>
    </w:lvl>
    <w:lvl w:ilvl="7" w:tentative="1">
      <w:numFmt w:val="bullet"/>
      <w:lvlText w:val="•"/>
      <w:lvlJc w:val="left"/>
      <w:pPr>
        <w:ind w:left="1830" w:hanging="176"/>
      </w:pPr>
      <w:rPr>
        <w:rFonts w:hint="default"/>
        <w:lang w:val="ru-RU" w:eastAsia="en-US" w:bidi="ar-SA"/>
      </w:rPr>
    </w:lvl>
    <w:lvl w:ilvl="8" w:tentative="1">
      <w:numFmt w:val="bullet"/>
      <w:lvlText w:val="•"/>
      <w:lvlJc w:val="left"/>
      <w:pPr>
        <w:ind w:left="2003" w:hanging="17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F5D"/>
    <w:rsid w:val="9FDDC004"/>
    <w:rsid w:val="00073AD6"/>
    <w:rsid w:val="000912E4"/>
    <w:rsid w:val="000B212B"/>
    <w:rsid w:val="000B2F8E"/>
    <w:rsid w:val="00185ACC"/>
    <w:rsid w:val="001E55DB"/>
    <w:rsid w:val="001F437E"/>
    <w:rsid w:val="0020550F"/>
    <w:rsid w:val="00207402"/>
    <w:rsid w:val="002908AC"/>
    <w:rsid w:val="002C7B49"/>
    <w:rsid w:val="002F7CA2"/>
    <w:rsid w:val="00340F51"/>
    <w:rsid w:val="00384D9D"/>
    <w:rsid w:val="00386DA0"/>
    <w:rsid w:val="003B0F5D"/>
    <w:rsid w:val="003D3516"/>
    <w:rsid w:val="003F0B4E"/>
    <w:rsid w:val="003F5611"/>
    <w:rsid w:val="004F35DF"/>
    <w:rsid w:val="005007B7"/>
    <w:rsid w:val="00540CB6"/>
    <w:rsid w:val="00584959"/>
    <w:rsid w:val="005971F1"/>
    <w:rsid w:val="005D34C7"/>
    <w:rsid w:val="005E3F3F"/>
    <w:rsid w:val="005F6817"/>
    <w:rsid w:val="006471EB"/>
    <w:rsid w:val="00680562"/>
    <w:rsid w:val="006E01B8"/>
    <w:rsid w:val="006F5A8A"/>
    <w:rsid w:val="006F6068"/>
    <w:rsid w:val="007054D0"/>
    <w:rsid w:val="00753950"/>
    <w:rsid w:val="007D3C4A"/>
    <w:rsid w:val="007E29E8"/>
    <w:rsid w:val="00823273"/>
    <w:rsid w:val="00825A59"/>
    <w:rsid w:val="008812D3"/>
    <w:rsid w:val="00885B83"/>
    <w:rsid w:val="008B040B"/>
    <w:rsid w:val="008C3B3D"/>
    <w:rsid w:val="008D0E79"/>
    <w:rsid w:val="008E38E8"/>
    <w:rsid w:val="009237E0"/>
    <w:rsid w:val="00933226"/>
    <w:rsid w:val="00935BEC"/>
    <w:rsid w:val="00966414"/>
    <w:rsid w:val="009E4144"/>
    <w:rsid w:val="00A202B3"/>
    <w:rsid w:val="00A6014F"/>
    <w:rsid w:val="00A6326E"/>
    <w:rsid w:val="00AB18F6"/>
    <w:rsid w:val="00AC33CE"/>
    <w:rsid w:val="00AE7139"/>
    <w:rsid w:val="00B63FFB"/>
    <w:rsid w:val="00B72E57"/>
    <w:rsid w:val="00BA72F8"/>
    <w:rsid w:val="00BC2470"/>
    <w:rsid w:val="00BF58CE"/>
    <w:rsid w:val="00C01D62"/>
    <w:rsid w:val="00C27AAE"/>
    <w:rsid w:val="00C93AC6"/>
    <w:rsid w:val="00CC295E"/>
    <w:rsid w:val="00CD79DB"/>
    <w:rsid w:val="00CE3E5F"/>
    <w:rsid w:val="00D307BF"/>
    <w:rsid w:val="00D56CE4"/>
    <w:rsid w:val="00D63741"/>
    <w:rsid w:val="00EA05DC"/>
    <w:rsid w:val="00EB31E3"/>
    <w:rsid w:val="00ED16F9"/>
    <w:rsid w:val="00F76C28"/>
    <w:rsid w:val="00FC4820"/>
    <w:rsid w:val="769D9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911F7DF"/>
  <w15:docId w15:val="{DAC139D7-A426-432B-9C58-08EC711AA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rFonts w:eastAsiaTheme="minorEastAsia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34"/>
    <w:qFormat/>
    <w:pPr>
      <w:ind w:left="720"/>
      <w:contextualSpacing/>
    </w:pPr>
  </w:style>
  <w:style w:type="paragraph" w:customStyle="1" w:styleId="10">
    <w:name w:val="Абзац списка1"/>
    <w:basedOn w:val="a"/>
    <w:uiPriority w:val="34"/>
    <w:qFormat/>
    <w:pPr>
      <w:widowControl/>
      <w:ind w:left="720"/>
      <w:contextualSpacing/>
      <w:jc w:val="left"/>
    </w:pPr>
    <w:rPr>
      <w:rFonts w:eastAsiaTheme="minorHAnsi"/>
      <w:kern w:val="0"/>
      <w:sz w:val="22"/>
      <w:szCs w:val="22"/>
      <w:lang w:val="ru-RU" w:eastAsia="en-US"/>
    </w:rPr>
  </w:style>
  <w:style w:type="character" w:customStyle="1" w:styleId="a8">
    <w:name w:val="Верхний колонтитул Знак"/>
    <w:basedOn w:val="a0"/>
    <w:link w:val="a7"/>
    <w:uiPriority w:val="99"/>
    <w:rPr>
      <w:rFonts w:eastAsiaTheme="minorEastAsia"/>
      <w:kern w:val="2"/>
      <w:sz w:val="21"/>
      <w:szCs w:val="24"/>
      <w:lang w:val="en-US" w:eastAsia="zh-CN"/>
    </w:rPr>
  </w:style>
  <w:style w:type="character" w:customStyle="1" w:styleId="a6">
    <w:name w:val="Нижний колонтитул Знак"/>
    <w:basedOn w:val="a0"/>
    <w:link w:val="a5"/>
    <w:uiPriority w:val="99"/>
    <w:rPr>
      <w:rFonts w:eastAsiaTheme="minorEastAsia"/>
      <w:kern w:val="2"/>
      <w:sz w:val="21"/>
      <w:szCs w:val="24"/>
      <w:lang w:val="en-US" w:eastAsia="zh-CN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eastAsiaTheme="minorEastAsia" w:hAnsi="Segoe UI" w:cs="Segoe UI"/>
      <w:kern w:val="2"/>
      <w:sz w:val="18"/>
      <w:szCs w:val="18"/>
      <w:lang w:val="en-US" w:eastAsia="zh-CN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spacing w:before="28" w:after="0" w:line="240" w:lineRule="auto"/>
      <w:jc w:val="center"/>
    </w:pPr>
    <w:rPr>
      <w:rFonts w:ascii="Calibri" w:eastAsia="Calibri" w:hAnsi="Calibri" w:cs="Calibri"/>
      <w:kern w:val="0"/>
      <w:sz w:val="22"/>
      <w:szCs w:val="22"/>
      <w:lang w:val="ru-RU" w:eastAsia="en-US"/>
    </w:rPr>
  </w:style>
  <w:style w:type="character" w:styleId="aa">
    <w:name w:val="annotation reference"/>
    <w:basedOn w:val="a0"/>
    <w:uiPriority w:val="99"/>
    <w:semiHidden/>
    <w:unhideWhenUsed/>
    <w:rsid w:val="007D3C4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D3C4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D3C4A"/>
    <w:rPr>
      <w:rFonts w:eastAsiaTheme="minorEastAsia"/>
      <w:kern w:val="2"/>
      <w:lang w:val="en-US" w:eastAsia="zh-C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D3C4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D3C4A"/>
    <w:rPr>
      <w:rFonts w:eastAsiaTheme="minorEastAsia"/>
      <w:b/>
      <w:bCs/>
      <w:kern w:val="2"/>
      <w:lang w:val="en-US" w:eastAsia="zh-CN"/>
    </w:rPr>
  </w:style>
  <w:style w:type="paragraph" w:styleId="af">
    <w:name w:val="List Paragraph"/>
    <w:basedOn w:val="a"/>
    <w:uiPriority w:val="99"/>
    <w:rsid w:val="00073A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D50A3E-BD88-4C02-BBC4-904590AE6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1959</Words>
  <Characters>11169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Возняк Евгений</dc:creator>
  <cp:lastModifiedBy>Возняк Евгений</cp:lastModifiedBy>
  <cp:revision>2</cp:revision>
  <cp:lastPrinted>2020-12-17T11:16:00Z</cp:lastPrinted>
  <dcterms:created xsi:type="dcterms:W3CDTF">2021-08-03T08:49:00Z</dcterms:created>
  <dcterms:modified xsi:type="dcterms:W3CDTF">2021-08-03T08:49:00Z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  25-10.1.0.5672</vt:lpwstr>
  </property>
</Properties>
</file>