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39858" w14:textId="12858DEE" w:rsidR="00696E76" w:rsidRPr="00553CB2" w:rsidRDefault="00696E76" w:rsidP="000C35F1">
      <w:pPr>
        <w:rPr>
          <w:lang w:val="en-US"/>
        </w:rPr>
      </w:pPr>
    </w:p>
    <w:p w14:paraId="6F5830B9" w14:textId="7CEBCA33" w:rsidR="000C35F1" w:rsidRDefault="009D14C3" w:rsidP="009D14C3">
      <w:pPr>
        <w:jc w:val="center"/>
      </w:pPr>
      <w:r>
        <w:rPr>
          <w:noProof/>
          <w:lang w:eastAsia="ru-RU"/>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4ECAF3A0"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FB2684"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59375F68" w:rsidR="000C35F1" w:rsidRPr="00553CB2" w:rsidRDefault="00BB0E4D" w:rsidP="00553CB2">
            <w:pPr>
              <w:spacing w:before="172"/>
              <w:jc w:val="center"/>
              <w:rPr>
                <w:rFonts w:ascii="Bookman Old Style" w:eastAsiaTheme="minorEastAsia" w:hAnsi="Bookman Old Style" w:cs="Arial,Bold"/>
                <w:b/>
                <w:bCs/>
                <w:sz w:val="36"/>
                <w:szCs w:val="36"/>
                <w:lang w:val="ru-RU"/>
              </w:rPr>
            </w:pPr>
            <w:proofErr w:type="spellStart"/>
            <w:r w:rsidRPr="00BB0E4D">
              <w:rPr>
                <w:rFonts w:ascii="Bookman Old Style" w:eastAsiaTheme="minorEastAsia" w:hAnsi="Bookman Old Style" w:cs="Arial,Bold"/>
                <w:b/>
                <w:bCs/>
                <w:sz w:val="36"/>
                <w:szCs w:val="36"/>
                <w:lang w:val="ru-RU"/>
              </w:rPr>
              <w:t>Штроборез</w:t>
            </w:r>
            <w:proofErr w:type="spellEnd"/>
            <w:r w:rsidRPr="00BB0E4D">
              <w:rPr>
                <w:rFonts w:ascii="Bookman Old Style" w:eastAsiaTheme="minorEastAsia" w:hAnsi="Bookman Old Style" w:cs="Arial,Bold"/>
                <w:b/>
                <w:bCs/>
                <w:sz w:val="36"/>
                <w:szCs w:val="36"/>
                <w:lang w:val="ru-RU"/>
              </w:rPr>
              <w:t xml:space="preserve"> DEKO DKWC1800</w:t>
            </w:r>
          </w:p>
        </w:tc>
      </w:tr>
    </w:tbl>
    <w:p w14:paraId="35634138" w14:textId="3BC9C348" w:rsidR="00E05972" w:rsidRDefault="00E05972" w:rsidP="00BB0E4D">
      <w:pPr>
        <w:rPr>
          <w:b/>
          <w:sz w:val="40"/>
          <w:szCs w:val="40"/>
        </w:rPr>
      </w:pPr>
    </w:p>
    <w:p w14:paraId="46557500" w14:textId="577664A7" w:rsidR="00E05972" w:rsidRDefault="00E05972" w:rsidP="009D14C3">
      <w:pPr>
        <w:jc w:val="center"/>
        <w:rPr>
          <w:b/>
          <w:sz w:val="40"/>
          <w:szCs w:val="40"/>
        </w:rPr>
      </w:pPr>
    </w:p>
    <w:p w14:paraId="74004AD5" w14:textId="7629BC5C" w:rsidR="00E05972" w:rsidRDefault="00BB0E4D" w:rsidP="009D14C3">
      <w:pPr>
        <w:jc w:val="center"/>
        <w:rPr>
          <w:b/>
          <w:sz w:val="40"/>
          <w:szCs w:val="40"/>
        </w:rPr>
      </w:pPr>
      <w:r w:rsidRPr="00BB0E4D">
        <w:rPr>
          <w:b/>
          <w:noProof/>
          <w:sz w:val="40"/>
          <w:szCs w:val="40"/>
          <w:lang w:eastAsia="ru-RU"/>
        </w:rPr>
        <w:drawing>
          <wp:inline distT="0" distB="0" distL="0" distR="0" wp14:anchorId="3BCACCD8" wp14:editId="0057B6A9">
            <wp:extent cx="5182827" cy="3781425"/>
            <wp:effectExtent l="0" t="0" r="0" b="0"/>
            <wp:docPr id="1" name="Рисунок 1" descr="C:\Users\nariadchikova.SCH\Desktop\Daria\DKWC1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adchikova.SCH\Desktop\Daria\DKWC18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3064" cy="3788894"/>
                    </a:xfrm>
                    <a:prstGeom prst="rect">
                      <a:avLst/>
                    </a:prstGeom>
                    <a:noFill/>
                    <a:ln>
                      <a:noFill/>
                    </a:ln>
                  </pic:spPr>
                </pic:pic>
              </a:graphicData>
            </a:graphic>
          </wp:inline>
        </w:drawing>
      </w:r>
    </w:p>
    <w:p w14:paraId="25B7045D" w14:textId="792F2E8F" w:rsidR="00E05972" w:rsidRDefault="00E05972" w:rsidP="009D14C3">
      <w:pPr>
        <w:jc w:val="center"/>
        <w:rPr>
          <w:b/>
          <w:sz w:val="40"/>
          <w:szCs w:val="40"/>
        </w:rPr>
      </w:pPr>
    </w:p>
    <w:p w14:paraId="221A2ECB" w14:textId="6181EB8C" w:rsidR="00E05972" w:rsidRDefault="00E05972" w:rsidP="009D14C3">
      <w:pPr>
        <w:jc w:val="center"/>
        <w:rPr>
          <w:b/>
          <w:sz w:val="40"/>
          <w:szCs w:val="40"/>
        </w:rPr>
      </w:pPr>
    </w:p>
    <w:p w14:paraId="503656D7" w14:textId="4FAE4F0B" w:rsidR="00E05972" w:rsidRDefault="00E05972" w:rsidP="009D14C3">
      <w:pPr>
        <w:jc w:val="center"/>
        <w:rPr>
          <w:b/>
          <w:sz w:val="40"/>
          <w:szCs w:val="40"/>
        </w:rPr>
      </w:pPr>
    </w:p>
    <w:p w14:paraId="6D1B4A23" w14:textId="4AF80531" w:rsidR="00E05972" w:rsidRDefault="00E05972" w:rsidP="009D14C3">
      <w:pPr>
        <w:jc w:val="center"/>
        <w:rPr>
          <w:b/>
          <w:sz w:val="40"/>
          <w:szCs w:val="40"/>
        </w:rPr>
      </w:pPr>
    </w:p>
    <w:p w14:paraId="27EC18F8" w14:textId="2786B8B6" w:rsidR="00E05972" w:rsidRDefault="00E05972" w:rsidP="009D14C3">
      <w:pPr>
        <w:jc w:val="center"/>
        <w:rPr>
          <w:b/>
          <w:sz w:val="40"/>
          <w:szCs w:val="40"/>
        </w:rPr>
      </w:pPr>
    </w:p>
    <w:p w14:paraId="3B022E53" w14:textId="77777777" w:rsidR="00BB0E4D" w:rsidRDefault="00BB0E4D" w:rsidP="00DC0569">
      <w:pPr>
        <w:rPr>
          <w:b/>
          <w:sz w:val="40"/>
          <w:szCs w:val="40"/>
        </w:rPr>
      </w:pPr>
    </w:p>
    <w:p w14:paraId="618E14C2" w14:textId="77777777" w:rsidR="00FB2684" w:rsidRDefault="00FB2684" w:rsidP="00BB0E4D">
      <w:pPr>
        <w:rPr>
          <w:b/>
          <w:sz w:val="40"/>
          <w:szCs w:val="40"/>
        </w:rPr>
      </w:pPr>
    </w:p>
    <w:p w14:paraId="5DB7F799" w14:textId="77777777" w:rsidR="00BB0E4D" w:rsidRDefault="00BB0E4D" w:rsidP="00BB0E4D">
      <w:pPr>
        <w:rPr>
          <w:b/>
          <w:sz w:val="40"/>
          <w:szCs w:val="40"/>
        </w:rPr>
      </w:pPr>
    </w:p>
    <w:p w14:paraId="7BF06ECF" w14:textId="2C1C86BF" w:rsidR="00334FAB" w:rsidRDefault="00BD6F28" w:rsidP="00FB2684">
      <w:pPr>
        <w:jc w:val="center"/>
        <w:rPr>
          <w:b/>
          <w:sz w:val="40"/>
          <w:szCs w:val="40"/>
        </w:rPr>
      </w:pPr>
      <w:r w:rsidRPr="00015D6D">
        <w:rPr>
          <w:b/>
          <w:sz w:val="40"/>
          <w:szCs w:val="40"/>
        </w:rPr>
        <w:t>ИНСТРУКЦИЯ</w:t>
      </w:r>
    </w:p>
    <w:p w14:paraId="4F934758" w14:textId="53D816CA" w:rsidR="00DC0569" w:rsidRDefault="00DC0569">
      <w:pPr>
        <w:spacing w:after="200" w:line="276" w:lineRule="auto"/>
        <w:rPr>
          <w:szCs w:val="28"/>
        </w:rPr>
      </w:pPr>
    </w:p>
    <w:p w14:paraId="7BE8B0EE" w14:textId="1FECEE62" w:rsidR="0090133E" w:rsidRDefault="0090133E" w:rsidP="0090133E">
      <w:pPr>
        <w:pStyle w:val="21"/>
        <w:ind w:left="0"/>
      </w:pPr>
      <w:r>
        <w:lastRenderedPageBreak/>
        <w:t>Технические характеристики</w:t>
      </w:r>
    </w:p>
    <w:p w14:paraId="6A39AC4A" w14:textId="77777777" w:rsidR="002D147A" w:rsidRDefault="002D147A" w:rsidP="0090133E">
      <w:pPr>
        <w:pStyle w:val="21"/>
        <w:ind w:left="0"/>
      </w:pPr>
    </w:p>
    <w:tbl>
      <w:tblPr>
        <w:tblStyle w:val="a3"/>
        <w:tblW w:w="0" w:type="auto"/>
        <w:tblLook w:val="04A0" w:firstRow="1" w:lastRow="0" w:firstColumn="1" w:lastColumn="0" w:noHBand="0" w:noVBand="1"/>
      </w:tblPr>
      <w:tblGrid>
        <w:gridCol w:w="4672"/>
        <w:gridCol w:w="4673"/>
      </w:tblGrid>
      <w:tr w:rsidR="0090133E" w14:paraId="136A37A9" w14:textId="77777777" w:rsidTr="0090133E">
        <w:tc>
          <w:tcPr>
            <w:tcW w:w="4672" w:type="dxa"/>
          </w:tcPr>
          <w:p w14:paraId="74C54D82" w14:textId="5EC981C4"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Напряжение</w:t>
            </w:r>
          </w:p>
        </w:tc>
        <w:tc>
          <w:tcPr>
            <w:tcW w:w="4673" w:type="dxa"/>
          </w:tcPr>
          <w:p w14:paraId="503B70FB" w14:textId="62B7796F"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230 В</w:t>
            </w:r>
          </w:p>
        </w:tc>
      </w:tr>
      <w:tr w:rsidR="002D147A" w14:paraId="45671670" w14:textId="77777777" w:rsidTr="0090133E">
        <w:tc>
          <w:tcPr>
            <w:tcW w:w="4672" w:type="dxa"/>
          </w:tcPr>
          <w:p w14:paraId="0B6C7A3D" w14:textId="5D10F8DF" w:rsidR="002D147A" w:rsidRPr="002D147A" w:rsidRDefault="002D147A" w:rsidP="0090133E">
            <w:pPr>
              <w:pStyle w:val="21"/>
              <w:ind w:left="0"/>
              <w:jc w:val="left"/>
              <w:rPr>
                <w:rFonts w:asciiTheme="minorHAnsi" w:hAnsiTheme="minorHAnsi" w:cstheme="minorHAnsi"/>
                <w:b w:val="0"/>
                <w:lang w:val="ru-RU"/>
              </w:rPr>
            </w:pPr>
            <w:r>
              <w:rPr>
                <w:rFonts w:asciiTheme="minorHAnsi" w:hAnsiTheme="minorHAnsi" w:cstheme="minorHAnsi"/>
                <w:b w:val="0"/>
                <w:lang w:val="ru-RU"/>
              </w:rPr>
              <w:t>Частота</w:t>
            </w:r>
          </w:p>
        </w:tc>
        <w:tc>
          <w:tcPr>
            <w:tcW w:w="4673" w:type="dxa"/>
          </w:tcPr>
          <w:p w14:paraId="5B9A316D" w14:textId="46888D01" w:rsidR="002D147A" w:rsidRPr="002D147A" w:rsidRDefault="002D147A" w:rsidP="0090133E">
            <w:pPr>
              <w:pStyle w:val="21"/>
              <w:ind w:left="0"/>
              <w:jc w:val="left"/>
              <w:rPr>
                <w:rFonts w:asciiTheme="minorHAnsi" w:hAnsiTheme="minorHAnsi" w:cstheme="minorHAnsi"/>
                <w:b w:val="0"/>
                <w:lang w:val="ru-RU"/>
              </w:rPr>
            </w:pPr>
            <w:r>
              <w:rPr>
                <w:rFonts w:asciiTheme="minorHAnsi" w:hAnsiTheme="minorHAnsi" w:cstheme="minorHAnsi"/>
                <w:b w:val="0"/>
                <w:lang w:val="ru-RU"/>
              </w:rPr>
              <w:t xml:space="preserve">50 Гц </w:t>
            </w:r>
          </w:p>
        </w:tc>
      </w:tr>
      <w:tr w:rsidR="0090133E" w14:paraId="73DC3BCE" w14:textId="77777777" w:rsidTr="0090133E">
        <w:tc>
          <w:tcPr>
            <w:tcW w:w="4672" w:type="dxa"/>
          </w:tcPr>
          <w:p w14:paraId="6CE60624" w14:textId="1388BA55"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Мощность</w:t>
            </w:r>
          </w:p>
        </w:tc>
        <w:tc>
          <w:tcPr>
            <w:tcW w:w="4673" w:type="dxa"/>
          </w:tcPr>
          <w:p w14:paraId="4F867250" w14:textId="4E9E0BAD"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1800 Вт</w:t>
            </w:r>
          </w:p>
        </w:tc>
      </w:tr>
      <w:tr w:rsidR="0090133E" w14:paraId="1E546A11" w14:textId="77777777" w:rsidTr="0090133E">
        <w:tc>
          <w:tcPr>
            <w:tcW w:w="4672" w:type="dxa"/>
          </w:tcPr>
          <w:p w14:paraId="62EF3862" w14:textId="4BC03F66"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Диаметр диска</w:t>
            </w:r>
          </w:p>
        </w:tc>
        <w:tc>
          <w:tcPr>
            <w:tcW w:w="4673" w:type="dxa"/>
          </w:tcPr>
          <w:p w14:paraId="0E52ECD5" w14:textId="56F0A172"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125х22,5</w:t>
            </w:r>
          </w:p>
        </w:tc>
      </w:tr>
      <w:tr w:rsidR="0090133E" w14:paraId="18D2B30B" w14:textId="77777777" w:rsidTr="0090133E">
        <w:tc>
          <w:tcPr>
            <w:tcW w:w="4672" w:type="dxa"/>
          </w:tcPr>
          <w:p w14:paraId="2775DAFB" w14:textId="09050998"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Скорость холостого хода</w:t>
            </w:r>
          </w:p>
        </w:tc>
        <w:tc>
          <w:tcPr>
            <w:tcW w:w="4673" w:type="dxa"/>
          </w:tcPr>
          <w:p w14:paraId="6F5E89A0" w14:textId="54A8C926" w:rsidR="0090133E" w:rsidRPr="002D147A" w:rsidRDefault="002D147A" w:rsidP="0090133E">
            <w:pPr>
              <w:pStyle w:val="21"/>
              <w:ind w:left="0"/>
              <w:jc w:val="left"/>
              <w:rPr>
                <w:rFonts w:asciiTheme="minorHAnsi" w:hAnsiTheme="minorHAnsi" w:cstheme="minorHAnsi"/>
                <w:b w:val="0"/>
                <w:lang w:val="ru-RU"/>
              </w:rPr>
            </w:pPr>
            <w:r w:rsidRPr="002D147A">
              <w:rPr>
                <w:rFonts w:asciiTheme="minorHAnsi" w:hAnsiTheme="minorHAnsi" w:cstheme="minorHAnsi"/>
                <w:b w:val="0"/>
                <w:lang w:val="ru-RU"/>
              </w:rPr>
              <w:t xml:space="preserve">4000 об/мин </w:t>
            </w:r>
          </w:p>
        </w:tc>
      </w:tr>
      <w:tr w:rsidR="0025579E" w14:paraId="4C6BE485" w14:textId="77777777" w:rsidTr="0090133E">
        <w:tc>
          <w:tcPr>
            <w:tcW w:w="4672" w:type="dxa"/>
          </w:tcPr>
          <w:p w14:paraId="02C220E4" w14:textId="35491E0F" w:rsidR="0025579E" w:rsidRPr="0025579E" w:rsidRDefault="0025579E" w:rsidP="0025579E">
            <w:pPr>
              <w:pStyle w:val="21"/>
              <w:ind w:left="0"/>
              <w:jc w:val="left"/>
              <w:rPr>
                <w:rFonts w:asciiTheme="minorHAnsi" w:hAnsiTheme="minorHAnsi" w:cstheme="minorHAnsi"/>
                <w:b w:val="0"/>
                <w:lang w:val="ru-RU"/>
              </w:rPr>
            </w:pPr>
            <w:r w:rsidRPr="0025579E">
              <w:rPr>
                <w:rFonts w:asciiTheme="minorHAnsi" w:hAnsiTheme="minorHAnsi" w:cstheme="minorHAnsi"/>
                <w:b w:val="0"/>
                <w:lang w:val="ru-RU"/>
              </w:rPr>
              <w:t>Уровень звуковой мощности</w:t>
            </w:r>
            <w:r>
              <w:rPr>
                <w:rFonts w:asciiTheme="minorHAnsi" w:hAnsiTheme="minorHAnsi" w:cstheme="minorHAnsi"/>
                <w:b w:val="0"/>
                <w:lang w:val="ru-RU"/>
              </w:rPr>
              <w:t xml:space="preserve"> </w:t>
            </w:r>
          </w:p>
        </w:tc>
        <w:tc>
          <w:tcPr>
            <w:tcW w:w="4673" w:type="dxa"/>
          </w:tcPr>
          <w:p w14:paraId="6C748053" w14:textId="45F96AA5" w:rsidR="0025579E" w:rsidRPr="0025579E" w:rsidRDefault="0025579E" w:rsidP="0090133E">
            <w:pPr>
              <w:pStyle w:val="21"/>
              <w:ind w:left="0"/>
              <w:jc w:val="left"/>
              <w:rPr>
                <w:rFonts w:asciiTheme="minorHAnsi" w:hAnsiTheme="minorHAnsi" w:cstheme="minorHAnsi"/>
                <w:b w:val="0"/>
              </w:rPr>
            </w:pPr>
            <w:r>
              <w:rPr>
                <w:rFonts w:asciiTheme="minorHAnsi" w:hAnsiTheme="minorHAnsi" w:cstheme="minorHAnsi"/>
                <w:b w:val="0"/>
              </w:rPr>
              <w:t xml:space="preserve">101 </w:t>
            </w:r>
            <w:r w:rsidRPr="0025579E">
              <w:rPr>
                <w:rFonts w:asciiTheme="minorHAnsi" w:hAnsiTheme="minorHAnsi" w:cstheme="minorHAnsi"/>
                <w:b w:val="0"/>
                <w:lang w:val="ru-RU"/>
              </w:rPr>
              <w:t>дБ</w:t>
            </w:r>
          </w:p>
        </w:tc>
      </w:tr>
      <w:tr w:rsidR="0025579E" w14:paraId="28CD0A5F" w14:textId="77777777" w:rsidTr="0090133E">
        <w:tc>
          <w:tcPr>
            <w:tcW w:w="4672" w:type="dxa"/>
          </w:tcPr>
          <w:p w14:paraId="3BFC8824" w14:textId="5112F3D3" w:rsidR="0025579E" w:rsidRPr="0025579E" w:rsidRDefault="0025579E" w:rsidP="0025579E">
            <w:pPr>
              <w:pStyle w:val="21"/>
              <w:ind w:left="0"/>
              <w:jc w:val="left"/>
              <w:rPr>
                <w:rFonts w:asciiTheme="minorHAnsi" w:hAnsiTheme="minorHAnsi" w:cstheme="minorHAnsi"/>
                <w:b w:val="0"/>
                <w:lang w:val="ru-RU"/>
              </w:rPr>
            </w:pPr>
            <w:r w:rsidRPr="0025579E">
              <w:rPr>
                <w:rFonts w:asciiTheme="minorHAnsi" w:hAnsiTheme="minorHAnsi" w:cstheme="minorHAnsi"/>
                <w:b w:val="0"/>
                <w:lang w:val="ru-RU"/>
              </w:rPr>
              <w:t xml:space="preserve">Уровень звукового давления </w:t>
            </w:r>
          </w:p>
        </w:tc>
        <w:tc>
          <w:tcPr>
            <w:tcW w:w="4673" w:type="dxa"/>
          </w:tcPr>
          <w:p w14:paraId="61FFAE42" w14:textId="34943885" w:rsidR="0025579E" w:rsidRPr="0025579E" w:rsidRDefault="0025579E" w:rsidP="0090133E">
            <w:pPr>
              <w:pStyle w:val="21"/>
              <w:ind w:left="0"/>
              <w:jc w:val="left"/>
              <w:rPr>
                <w:rFonts w:asciiTheme="minorHAnsi" w:hAnsiTheme="minorHAnsi" w:cstheme="minorHAnsi"/>
                <w:b w:val="0"/>
              </w:rPr>
            </w:pPr>
            <w:r>
              <w:rPr>
                <w:rFonts w:asciiTheme="minorHAnsi" w:hAnsiTheme="minorHAnsi" w:cstheme="minorHAnsi"/>
                <w:b w:val="0"/>
              </w:rPr>
              <w:t xml:space="preserve">112 </w:t>
            </w:r>
            <w:r w:rsidRPr="0025579E">
              <w:rPr>
                <w:rFonts w:asciiTheme="minorHAnsi" w:hAnsiTheme="minorHAnsi" w:cstheme="minorHAnsi"/>
                <w:b w:val="0"/>
                <w:lang w:val="ru-RU"/>
              </w:rPr>
              <w:t>дБ</w:t>
            </w:r>
          </w:p>
        </w:tc>
      </w:tr>
    </w:tbl>
    <w:p w14:paraId="28D88B74" w14:textId="77777777" w:rsidR="0090133E" w:rsidRDefault="0090133E" w:rsidP="0090133E">
      <w:pPr>
        <w:pStyle w:val="21"/>
        <w:ind w:left="0"/>
        <w:jc w:val="left"/>
      </w:pPr>
    </w:p>
    <w:p w14:paraId="05CF59F6" w14:textId="1D1F3C6C" w:rsidR="00BA2D30" w:rsidRDefault="00B94EB5" w:rsidP="005D0ADB">
      <w:pPr>
        <w:pStyle w:val="21"/>
        <w:ind w:left="0"/>
        <w:jc w:val="both"/>
        <w:rPr>
          <w:rFonts w:asciiTheme="minorHAnsi" w:hAnsiTheme="minorHAnsi" w:cstheme="minorHAnsi"/>
          <w:b w:val="0"/>
        </w:rPr>
      </w:pPr>
      <w:r w:rsidRPr="005D0ADB">
        <w:rPr>
          <w:rFonts w:asciiTheme="minorHAnsi" w:hAnsiTheme="minorHAnsi" w:cstheme="minorHAnsi"/>
          <w:b w:val="0"/>
          <w:noProof/>
          <w:lang w:bidi="ar-SA"/>
        </w:rPr>
        <w:drawing>
          <wp:anchor distT="0" distB="0" distL="114300" distR="114300" simplePos="0" relativeHeight="251663360" behindDoc="1" locked="0" layoutInCell="1" allowOverlap="1" wp14:anchorId="68EA360B" wp14:editId="6DA90E3A">
            <wp:simplePos x="0" y="0"/>
            <wp:positionH relativeFrom="margin">
              <wp:posOffset>-33020</wp:posOffset>
            </wp:positionH>
            <wp:positionV relativeFrom="paragraph">
              <wp:posOffset>268605</wp:posOffset>
            </wp:positionV>
            <wp:extent cx="495935" cy="475615"/>
            <wp:effectExtent l="0" t="0" r="0" b="635"/>
            <wp:wrapTight wrapText="bothSides">
              <wp:wrapPolygon edited="0">
                <wp:start x="0" y="0"/>
                <wp:lineTo x="0" y="20764"/>
                <wp:lineTo x="20743" y="20764"/>
                <wp:lineTo x="2074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5935" cy="475615"/>
                    </a:xfrm>
                    <a:prstGeom prst="rect">
                      <a:avLst/>
                    </a:prstGeom>
                  </pic:spPr>
                </pic:pic>
              </a:graphicData>
            </a:graphic>
            <wp14:sizeRelH relativeFrom="margin">
              <wp14:pctWidth>0</wp14:pctWidth>
            </wp14:sizeRelH>
            <wp14:sizeRelV relativeFrom="margin">
              <wp14:pctHeight>0</wp14:pctHeight>
            </wp14:sizeRelV>
          </wp:anchor>
        </w:drawing>
      </w:r>
    </w:p>
    <w:p w14:paraId="59E1E717" w14:textId="57940333" w:rsidR="00B94EB5" w:rsidRDefault="008038FD" w:rsidP="00B94EB5">
      <w:pPr>
        <w:pStyle w:val="21"/>
        <w:ind w:left="0"/>
        <w:jc w:val="left"/>
        <w:rPr>
          <w:rFonts w:asciiTheme="minorHAnsi" w:hAnsiTheme="minorHAnsi" w:cstheme="minorHAnsi"/>
          <w:b w:val="0"/>
          <w:color w:val="000000"/>
          <w:szCs w:val="28"/>
        </w:rPr>
      </w:pPr>
      <w:r w:rsidRPr="008038FD">
        <w:rPr>
          <w:rFonts w:asciiTheme="minorHAnsi" w:hAnsiTheme="minorHAnsi" w:cstheme="minorHAnsi"/>
          <w:b w:val="0"/>
          <w:color w:val="000000"/>
          <w:szCs w:val="28"/>
        </w:rPr>
        <w:t>Пожалуйста, внимательно прочтите инструкцию по использованию перед началом любых операций с инструментом.</w:t>
      </w:r>
    </w:p>
    <w:p w14:paraId="4C0753D4" w14:textId="04AC6064" w:rsidR="00B94EB5" w:rsidRDefault="0025579E" w:rsidP="00B94EB5">
      <w:pPr>
        <w:pStyle w:val="21"/>
        <w:ind w:left="0"/>
        <w:jc w:val="left"/>
        <w:rPr>
          <w:rFonts w:asciiTheme="minorHAnsi" w:hAnsiTheme="minorHAnsi" w:cstheme="minorHAnsi"/>
          <w:b w:val="0"/>
          <w:color w:val="000000"/>
          <w:szCs w:val="28"/>
        </w:rPr>
      </w:pPr>
      <w:r w:rsidRPr="00BA2D30">
        <w:rPr>
          <w:rFonts w:asciiTheme="minorHAnsi" w:hAnsiTheme="minorHAnsi" w:cstheme="minorHAnsi"/>
          <w:b w:val="0"/>
          <w:noProof/>
          <w:color w:val="000000"/>
          <w:szCs w:val="28"/>
          <w:lang w:bidi="ar-SA"/>
        </w:rPr>
        <w:drawing>
          <wp:anchor distT="0" distB="0" distL="114300" distR="114300" simplePos="0" relativeHeight="251664384" behindDoc="1" locked="0" layoutInCell="1" allowOverlap="1" wp14:anchorId="1F436CBB" wp14:editId="3F923722">
            <wp:simplePos x="0" y="0"/>
            <wp:positionH relativeFrom="margin">
              <wp:align>left</wp:align>
            </wp:positionH>
            <wp:positionV relativeFrom="page">
              <wp:posOffset>4238625</wp:posOffset>
            </wp:positionV>
            <wp:extent cx="447675" cy="537210"/>
            <wp:effectExtent l="0" t="0" r="9525" b="0"/>
            <wp:wrapTight wrapText="bothSides">
              <wp:wrapPolygon edited="0">
                <wp:start x="0" y="0"/>
                <wp:lineTo x="0" y="20681"/>
                <wp:lineTo x="21140" y="20681"/>
                <wp:lineTo x="2114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7675" cy="537210"/>
                    </a:xfrm>
                    <a:prstGeom prst="rect">
                      <a:avLst/>
                    </a:prstGeom>
                  </pic:spPr>
                </pic:pic>
              </a:graphicData>
            </a:graphic>
            <wp14:sizeRelH relativeFrom="margin">
              <wp14:pctWidth>0</wp14:pctWidth>
            </wp14:sizeRelH>
            <wp14:sizeRelV relativeFrom="margin">
              <wp14:pctHeight>0</wp14:pctHeight>
            </wp14:sizeRelV>
          </wp:anchor>
        </w:drawing>
      </w:r>
    </w:p>
    <w:p w14:paraId="3A77AF7F" w14:textId="11F52580" w:rsidR="00BA2D30" w:rsidRDefault="00BA2D30" w:rsidP="00B94EB5">
      <w:pPr>
        <w:pStyle w:val="21"/>
        <w:ind w:left="0"/>
        <w:jc w:val="left"/>
        <w:rPr>
          <w:rFonts w:asciiTheme="minorHAnsi" w:hAnsiTheme="minorHAnsi" w:cstheme="minorHAnsi"/>
          <w:b w:val="0"/>
          <w:color w:val="000000"/>
          <w:szCs w:val="28"/>
        </w:rPr>
      </w:pPr>
      <w:r w:rsidRPr="00BA2D30">
        <w:rPr>
          <w:rFonts w:asciiTheme="minorHAnsi" w:hAnsiTheme="minorHAnsi" w:cstheme="minorHAnsi"/>
          <w:b w:val="0"/>
          <w:color w:val="000000"/>
          <w:szCs w:val="28"/>
        </w:rPr>
        <w:t>При работе с инструментом всегда надевайте защитные очки.</w:t>
      </w:r>
    </w:p>
    <w:p w14:paraId="1E121C0B" w14:textId="0F53719E" w:rsidR="00B94EB5" w:rsidRDefault="00B94EB5" w:rsidP="00B94EB5">
      <w:pPr>
        <w:pStyle w:val="21"/>
        <w:ind w:left="0"/>
        <w:jc w:val="left"/>
        <w:rPr>
          <w:rFonts w:asciiTheme="minorHAnsi" w:hAnsiTheme="minorHAnsi" w:cstheme="minorHAnsi"/>
          <w:b w:val="0"/>
          <w:color w:val="000000"/>
          <w:szCs w:val="28"/>
        </w:rPr>
      </w:pPr>
    </w:p>
    <w:p w14:paraId="042D1E2F" w14:textId="6BF5E59C" w:rsidR="00B94EB5" w:rsidRPr="00B94EB5" w:rsidRDefault="00BA2D30" w:rsidP="00B94EB5">
      <w:pPr>
        <w:pStyle w:val="21"/>
        <w:ind w:left="0"/>
        <w:jc w:val="left"/>
        <w:rPr>
          <w:rFonts w:asciiTheme="minorHAnsi" w:hAnsiTheme="minorHAnsi" w:cstheme="minorHAnsi"/>
          <w:b w:val="0"/>
          <w:color w:val="000000"/>
          <w:szCs w:val="28"/>
        </w:rPr>
      </w:pPr>
      <w:r w:rsidRPr="00BA2D30">
        <w:rPr>
          <w:rFonts w:asciiTheme="minorHAnsi" w:hAnsiTheme="minorHAnsi" w:cstheme="minorHAnsi"/>
          <w:b w:val="0"/>
          <w:noProof/>
          <w:color w:val="000000"/>
          <w:szCs w:val="28"/>
          <w:lang w:bidi="ar-SA"/>
        </w:rPr>
        <w:drawing>
          <wp:anchor distT="0" distB="0" distL="114300" distR="114300" simplePos="0" relativeHeight="251665408" behindDoc="1" locked="0" layoutInCell="1" allowOverlap="1" wp14:anchorId="773A96CA" wp14:editId="01E1D3D4">
            <wp:simplePos x="0" y="0"/>
            <wp:positionH relativeFrom="margin">
              <wp:align>left</wp:align>
            </wp:positionH>
            <wp:positionV relativeFrom="paragraph">
              <wp:posOffset>12700</wp:posOffset>
            </wp:positionV>
            <wp:extent cx="438150" cy="447675"/>
            <wp:effectExtent l="0" t="0" r="0" b="9525"/>
            <wp:wrapTight wrapText="bothSides">
              <wp:wrapPolygon edited="0">
                <wp:start x="0" y="0"/>
                <wp:lineTo x="0" y="21140"/>
                <wp:lineTo x="20661" y="21140"/>
                <wp:lineTo x="2066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8150" cy="447675"/>
                    </a:xfrm>
                    <a:prstGeom prst="rect">
                      <a:avLst/>
                    </a:prstGeom>
                  </pic:spPr>
                </pic:pic>
              </a:graphicData>
            </a:graphic>
            <wp14:sizeRelH relativeFrom="margin">
              <wp14:pctWidth>0</wp14:pctWidth>
            </wp14:sizeRelH>
            <wp14:sizeRelV relativeFrom="margin">
              <wp14:pctHeight>0</wp14:pctHeight>
            </wp14:sizeRelV>
          </wp:anchor>
        </w:drawing>
      </w:r>
      <w:r w:rsidRPr="00BA2D30">
        <w:rPr>
          <w:rFonts w:asciiTheme="minorHAnsi" w:hAnsiTheme="minorHAnsi" w:cstheme="minorHAnsi"/>
          <w:b w:val="0"/>
          <w:color w:val="000000"/>
          <w:szCs w:val="28"/>
        </w:rPr>
        <w:t>Перед выполнением каких-либо работ по обслуживанию инструмента всегда вынимайте вилку из розетки.</w:t>
      </w:r>
    </w:p>
    <w:p w14:paraId="58AD7725" w14:textId="01A53790" w:rsidR="00B94EB5" w:rsidRDefault="0025579E" w:rsidP="00B94EB5">
      <w:pPr>
        <w:pStyle w:val="21"/>
        <w:ind w:left="0"/>
        <w:jc w:val="left"/>
        <w:rPr>
          <w:rFonts w:asciiTheme="minorHAnsi" w:hAnsiTheme="minorHAnsi" w:cstheme="minorHAnsi"/>
          <w:b w:val="0"/>
          <w:color w:val="000000"/>
          <w:szCs w:val="28"/>
        </w:rPr>
      </w:pPr>
      <w:r w:rsidRPr="00BA2D30">
        <w:rPr>
          <w:rFonts w:asciiTheme="minorHAnsi" w:hAnsiTheme="minorHAnsi" w:cstheme="minorHAnsi"/>
          <w:b w:val="0"/>
          <w:noProof/>
          <w:color w:val="000000"/>
          <w:szCs w:val="28"/>
          <w:lang w:bidi="ar-SA"/>
        </w:rPr>
        <w:drawing>
          <wp:anchor distT="0" distB="0" distL="114300" distR="114300" simplePos="0" relativeHeight="251666432" behindDoc="1" locked="0" layoutInCell="1" allowOverlap="1" wp14:anchorId="3645EA21" wp14:editId="45152F84">
            <wp:simplePos x="0" y="0"/>
            <wp:positionH relativeFrom="margin">
              <wp:align>left</wp:align>
            </wp:positionH>
            <wp:positionV relativeFrom="page">
              <wp:posOffset>5657850</wp:posOffset>
            </wp:positionV>
            <wp:extent cx="427355" cy="476250"/>
            <wp:effectExtent l="0" t="0" r="0" b="0"/>
            <wp:wrapTight wrapText="bothSides">
              <wp:wrapPolygon edited="0">
                <wp:start x="0" y="0"/>
                <wp:lineTo x="0" y="20736"/>
                <wp:lineTo x="20220" y="20736"/>
                <wp:lineTo x="2022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7355" cy="476250"/>
                    </a:xfrm>
                    <a:prstGeom prst="rect">
                      <a:avLst/>
                    </a:prstGeom>
                  </pic:spPr>
                </pic:pic>
              </a:graphicData>
            </a:graphic>
            <wp14:sizeRelH relativeFrom="margin">
              <wp14:pctWidth>0</wp14:pctWidth>
            </wp14:sizeRelH>
            <wp14:sizeRelV relativeFrom="margin">
              <wp14:pctHeight>0</wp14:pctHeight>
            </wp14:sizeRelV>
          </wp:anchor>
        </w:drawing>
      </w:r>
    </w:p>
    <w:p w14:paraId="65E10299" w14:textId="4D1ADA6B" w:rsidR="00BA2D30" w:rsidRDefault="00B94EB5" w:rsidP="00B94EB5">
      <w:pPr>
        <w:pStyle w:val="21"/>
        <w:ind w:left="0"/>
        <w:jc w:val="left"/>
        <w:rPr>
          <w:rFonts w:asciiTheme="minorHAnsi" w:hAnsiTheme="minorHAnsi" w:cstheme="minorHAnsi"/>
          <w:b w:val="0"/>
          <w:color w:val="000000"/>
          <w:szCs w:val="28"/>
        </w:rPr>
      </w:pPr>
      <w:r w:rsidRPr="00B94EB5">
        <w:rPr>
          <w:rFonts w:asciiTheme="minorHAnsi" w:hAnsiTheme="minorHAnsi" w:cstheme="minorHAnsi"/>
          <w:b w:val="0"/>
          <w:color w:val="000000"/>
          <w:szCs w:val="28"/>
        </w:rPr>
        <w:t>Не выбрасывайте электроинструмент с бытовыми отходами!</w:t>
      </w:r>
    </w:p>
    <w:p w14:paraId="7DF8C9FD" w14:textId="77777777" w:rsidR="00B94EB5" w:rsidRDefault="00B94EB5" w:rsidP="0025579E">
      <w:pPr>
        <w:pStyle w:val="21"/>
        <w:ind w:left="0"/>
        <w:jc w:val="both"/>
        <w:rPr>
          <w:sz w:val="32"/>
          <w:szCs w:val="32"/>
        </w:rPr>
      </w:pPr>
    </w:p>
    <w:p w14:paraId="18C901B6" w14:textId="712838E5" w:rsidR="002D147A" w:rsidRDefault="002D147A" w:rsidP="002D147A">
      <w:pPr>
        <w:pStyle w:val="21"/>
        <w:ind w:left="0"/>
        <w:rPr>
          <w:sz w:val="32"/>
          <w:szCs w:val="32"/>
        </w:rPr>
      </w:pPr>
      <w:r w:rsidRPr="00E65749">
        <w:rPr>
          <w:sz w:val="32"/>
          <w:szCs w:val="32"/>
        </w:rPr>
        <w:t>Общие рекоменда</w:t>
      </w:r>
      <w:r w:rsidR="0025579E">
        <w:rPr>
          <w:sz w:val="32"/>
          <w:szCs w:val="32"/>
        </w:rPr>
        <w:t>ции по технике безопасности для</w:t>
      </w:r>
      <w:r w:rsidR="0025579E" w:rsidRPr="0025579E">
        <w:rPr>
          <w:sz w:val="32"/>
          <w:szCs w:val="32"/>
        </w:rPr>
        <w:t xml:space="preserve"> </w:t>
      </w:r>
      <w:r w:rsidRPr="00E65749">
        <w:rPr>
          <w:sz w:val="32"/>
          <w:szCs w:val="32"/>
        </w:rPr>
        <w:t>электроинструментов</w:t>
      </w:r>
    </w:p>
    <w:p w14:paraId="72534FEC" w14:textId="77777777" w:rsidR="002D147A" w:rsidRPr="008D1334" w:rsidRDefault="002D147A" w:rsidP="002D147A">
      <w:pPr>
        <w:pStyle w:val="21"/>
        <w:ind w:left="0"/>
        <w:rPr>
          <w:sz w:val="32"/>
          <w:szCs w:val="32"/>
        </w:rPr>
      </w:pPr>
    </w:p>
    <w:p w14:paraId="012E0268" w14:textId="77777777" w:rsidR="002D147A" w:rsidRPr="00DF191E" w:rsidRDefault="002D147A" w:rsidP="002D147A">
      <w:pPr>
        <w:rPr>
          <w:b/>
          <w:i/>
        </w:rPr>
      </w:pPr>
      <w:r w:rsidRPr="00DF191E">
        <w:rPr>
          <w:b/>
          <w:i/>
        </w:rPr>
        <w:t xml:space="preserve">Безопасность в месте выполнения работ </w:t>
      </w:r>
    </w:p>
    <w:p w14:paraId="5D1EF206" w14:textId="77777777" w:rsidR="002D147A" w:rsidRDefault="002D147A" w:rsidP="002D147A">
      <w:pPr>
        <w:pStyle w:val="aa"/>
        <w:numPr>
          <w:ilvl w:val="0"/>
          <w:numId w:val="32"/>
        </w:numPr>
      </w:pPr>
      <w:r>
        <w:t xml:space="preserve">Рабочее место должно быть чистым и хорошо освещенным. Захламление и плохое освещение могут стать причиной несчастных случаев. </w:t>
      </w:r>
    </w:p>
    <w:p w14:paraId="0737AA66" w14:textId="77777777" w:rsidR="002D147A" w:rsidRDefault="002D147A" w:rsidP="002D147A">
      <w:pPr>
        <w:pStyle w:val="aa"/>
        <w:numPr>
          <w:ilvl w:val="0"/>
          <w:numId w:val="32"/>
        </w:numPr>
      </w:pPr>
      <w:r>
        <w:t xml:space="preserve">Не пользуйтесь электроинструментом во взрывоопасной атмосфере, например, в присутствии легко воспламеняющихся жидкостей, газов или пыли. При работе электроинструмента возникают искры, которые могут привести к воспламенению пыли или газов. </w:t>
      </w:r>
    </w:p>
    <w:p w14:paraId="7D90BE4D" w14:textId="77777777" w:rsidR="002D147A" w:rsidRDefault="002D147A" w:rsidP="002D147A">
      <w:pPr>
        <w:pStyle w:val="aa"/>
        <w:numPr>
          <w:ilvl w:val="0"/>
          <w:numId w:val="32"/>
        </w:numPr>
      </w:pPr>
      <w:r>
        <w:t xml:space="preserve">При работе с электроинструментом не допускайте детей или посторонних к месту выполнения работ. Не отвлекайтесь во время работы, так как это приведет к потере контроля над электроинструментом. </w:t>
      </w:r>
    </w:p>
    <w:p w14:paraId="34E19978" w14:textId="77777777" w:rsidR="002D147A" w:rsidRPr="00DF191E" w:rsidRDefault="002D147A" w:rsidP="002D147A">
      <w:pPr>
        <w:rPr>
          <w:b/>
          <w:i/>
        </w:rPr>
      </w:pPr>
      <w:r w:rsidRPr="00DF191E">
        <w:rPr>
          <w:b/>
          <w:i/>
        </w:rPr>
        <w:t xml:space="preserve">Электробезопасность </w:t>
      </w:r>
    </w:p>
    <w:p w14:paraId="4DC9500F" w14:textId="77777777" w:rsidR="002D147A" w:rsidRDefault="002D147A" w:rsidP="002D147A">
      <w:pPr>
        <w:pStyle w:val="aa"/>
        <w:numPr>
          <w:ilvl w:val="0"/>
          <w:numId w:val="33"/>
        </w:numPr>
      </w:pPr>
      <w:r>
        <w:t xml:space="preserve">Вилка электроинструмента должна соответствовать сетевой розетке. Запрещается вносить какие-либо изменения в конструкцию вилки. Для электроинструмента с заземлением запрещается использовать </w:t>
      </w:r>
      <w:r>
        <w:lastRenderedPageBreak/>
        <w:t xml:space="preserve">переходники. Розетки и вилки, не подвергавшиеся изменениям, снижают риск поражения электрическим током. </w:t>
      </w:r>
    </w:p>
    <w:p w14:paraId="3F112385" w14:textId="77777777" w:rsidR="002D147A" w:rsidRDefault="002D147A" w:rsidP="002D147A">
      <w:pPr>
        <w:pStyle w:val="aa"/>
        <w:numPr>
          <w:ilvl w:val="0"/>
          <w:numId w:val="33"/>
        </w:numPr>
      </w:pPr>
      <w:r>
        <w:t xml:space="preserve">Избегайте контакта участков тела с заземленными поверхностями, такими как трубы, радиаторы, батареи отопления и холодильники. При контакте тела с заземленными предметами увеличивается риск поражения электрическим током. </w:t>
      </w:r>
    </w:p>
    <w:p w14:paraId="0F8C7784" w14:textId="77777777" w:rsidR="002D147A" w:rsidRDefault="002D147A" w:rsidP="002D147A">
      <w:pPr>
        <w:pStyle w:val="aa"/>
        <w:numPr>
          <w:ilvl w:val="0"/>
          <w:numId w:val="33"/>
        </w:numPr>
      </w:pPr>
      <w:r>
        <w:t xml:space="preserve">Не подвергайте электроинструмент воздействию дождя или влаги. Попадание воды в электроинструмент повышает риск поражения электрическим током. </w:t>
      </w:r>
    </w:p>
    <w:p w14:paraId="1AD1C066" w14:textId="77777777" w:rsidR="002D147A" w:rsidRDefault="002D147A" w:rsidP="002D147A">
      <w:pPr>
        <w:pStyle w:val="aa"/>
        <w:numPr>
          <w:ilvl w:val="0"/>
          <w:numId w:val="33"/>
        </w:numPr>
      </w:pPr>
      <w:r>
        <w:t xml:space="preserve">Аккуратно обращайтесь со шнуром питания. Запрещается использовать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7BCEBA6E" w14:textId="77777777" w:rsidR="002D147A" w:rsidRDefault="002D147A" w:rsidP="002D147A">
      <w:pPr>
        <w:pStyle w:val="aa"/>
        <w:numPr>
          <w:ilvl w:val="0"/>
          <w:numId w:val="33"/>
        </w:numPr>
      </w:pPr>
      <w:r>
        <w:t xml:space="preserve">При использовании электроинструмента вне помещения используйте удлинитель, подходящий для этих целей. Использование соответствующего шнура снижает риск поражения электрическим током. </w:t>
      </w:r>
    </w:p>
    <w:p w14:paraId="44D302B3" w14:textId="77777777" w:rsidR="002D147A" w:rsidRDefault="002D147A" w:rsidP="002D147A">
      <w:pPr>
        <w:pStyle w:val="aa"/>
        <w:numPr>
          <w:ilvl w:val="0"/>
          <w:numId w:val="33"/>
        </w:numPr>
      </w:pPr>
      <w:r>
        <w:t xml:space="preserve">Если электроинструмент приходится эксплуатировать в сыром месте, используйте линию электропитания, которая защищена устройством, срабатывающим от остаточного тока (RCD). Использование RCD снижает риск поражения электротоком. </w:t>
      </w:r>
    </w:p>
    <w:p w14:paraId="6E1B66DD" w14:textId="77777777" w:rsidR="002D147A" w:rsidRDefault="002D147A" w:rsidP="002D147A">
      <w:pPr>
        <w:pStyle w:val="aa"/>
        <w:numPr>
          <w:ilvl w:val="0"/>
          <w:numId w:val="33"/>
        </w:numPr>
      </w:pPr>
      <w:r>
        <w:t xml:space="preserve">Рекомендуется использовать питание через RCD с номинальным остаточным током 30 мА или менее. </w:t>
      </w:r>
    </w:p>
    <w:p w14:paraId="2C462452" w14:textId="77777777" w:rsidR="002D147A" w:rsidRDefault="002D147A" w:rsidP="002D147A">
      <w:pPr>
        <w:pStyle w:val="aa"/>
        <w:numPr>
          <w:ilvl w:val="0"/>
          <w:numId w:val="33"/>
        </w:numPr>
      </w:pPr>
      <w:r>
        <w:t xml:space="preserve">Не прикасайтесь к разъему электропитания мокрыми руками. </w:t>
      </w:r>
    </w:p>
    <w:p w14:paraId="19EC3755" w14:textId="77777777" w:rsidR="002D147A" w:rsidRDefault="002D147A" w:rsidP="002D147A">
      <w:pPr>
        <w:pStyle w:val="aa"/>
        <w:numPr>
          <w:ilvl w:val="0"/>
          <w:numId w:val="33"/>
        </w:numPr>
      </w:pPr>
      <w:r>
        <w:t xml:space="preserve">Во избежание угрозы безопасности, в случае повреждения кабеля его необходимо заменить </w:t>
      </w:r>
      <w:proofErr w:type="gramStart"/>
      <w:r>
        <w:t>в мастерской изготовителя</w:t>
      </w:r>
      <w:proofErr w:type="gramEnd"/>
      <w:r>
        <w:t>.</w:t>
      </w:r>
    </w:p>
    <w:p w14:paraId="16136DAE" w14:textId="77777777" w:rsidR="002D147A" w:rsidRPr="00DF191E" w:rsidRDefault="002D147A" w:rsidP="002D147A">
      <w:pPr>
        <w:rPr>
          <w:b/>
          <w:i/>
        </w:rPr>
      </w:pPr>
      <w:r w:rsidRPr="00DF191E">
        <w:rPr>
          <w:b/>
          <w:i/>
        </w:rPr>
        <w:t xml:space="preserve">Личная безопасность </w:t>
      </w:r>
    </w:p>
    <w:p w14:paraId="02636FBA" w14:textId="77777777" w:rsidR="002D147A" w:rsidRDefault="002D147A" w:rsidP="002D147A">
      <w:pPr>
        <w:pStyle w:val="aa"/>
        <w:numPr>
          <w:ilvl w:val="0"/>
          <w:numId w:val="34"/>
        </w:numPr>
      </w:pPr>
      <w:r>
        <w:t xml:space="preserve">При использовании электроинструмента будьте бдительны, следите за тем, что вы делаете, и руководствуйтесь здравым смыслом. Не пользуйтесь электроинструментом, если вы устали, находитесь под воздействием наркотиков, алкоголя или лекарственных препаратов. Даже мгновенная невнимательность при использовании электроинструмента может привести к серьезной травме. </w:t>
      </w:r>
    </w:p>
    <w:p w14:paraId="3BC1D8EF" w14:textId="77777777" w:rsidR="002D147A" w:rsidRDefault="002D147A" w:rsidP="002D147A">
      <w:pPr>
        <w:pStyle w:val="aa"/>
        <w:numPr>
          <w:ilvl w:val="0"/>
          <w:numId w:val="34"/>
        </w:numPr>
      </w:pPr>
      <w:r>
        <w:t xml:space="preserve">Используйте индивидуальные средства защиты. Всегда надевайте защитные очки. Такие средства индивидуальной защиты, как маска от пыли, защитная нескользящая обувь, каска или наушники, используемые в соответствующих условиях, позволяют снизить риск получения травмы. </w:t>
      </w:r>
    </w:p>
    <w:p w14:paraId="16AC22AB" w14:textId="77777777" w:rsidR="002D147A" w:rsidRDefault="002D147A" w:rsidP="002D147A">
      <w:pPr>
        <w:pStyle w:val="aa"/>
        <w:numPr>
          <w:ilvl w:val="0"/>
          <w:numId w:val="34"/>
        </w:numPr>
      </w:pPr>
      <w:r>
        <w:t xml:space="preserve">Не допускайте случайного запуска. Прежде чем подсоединять инструмент к источнику питания и/или аккумуляторной батарее, поднимать или переносить инструмент, убедитесь, что переключатель находится в выключенном положении. Переноска электроинструмента с пальцем на выключателе или подача питания на инструмент с включенным выключателем может привести к несчастному случаю. </w:t>
      </w:r>
    </w:p>
    <w:p w14:paraId="6ADBBEA5" w14:textId="77777777" w:rsidR="002D147A" w:rsidRDefault="002D147A" w:rsidP="002D147A">
      <w:pPr>
        <w:pStyle w:val="aa"/>
        <w:numPr>
          <w:ilvl w:val="0"/>
          <w:numId w:val="34"/>
        </w:numPr>
      </w:pPr>
      <w:r>
        <w:lastRenderedPageBreak/>
        <w:t xml:space="preserve">При эксплуатации устройства не тянитесь. Всегда сохраняйте устойчивое положение и равновесие. Это позволит лучше управлять электроинструментом в непредвиденных ситуациях. </w:t>
      </w:r>
    </w:p>
    <w:p w14:paraId="0B2DB55C" w14:textId="77777777" w:rsidR="002D147A" w:rsidRDefault="002D147A" w:rsidP="002D147A">
      <w:pPr>
        <w:pStyle w:val="aa"/>
        <w:numPr>
          <w:ilvl w:val="0"/>
          <w:numId w:val="34"/>
        </w:numPr>
      </w:pPr>
      <w:r>
        <w:t xml:space="preserve">Одевайтесь соответствующим образом. Не надевайте свободную одежду или украшения. Ваши волосы и одежда должны всегда находиться на расстоянии от движущихся деталей. Свободная одежда, украшения или длинные волосы могут попасть в движущиеся детали устройства. </w:t>
      </w:r>
    </w:p>
    <w:p w14:paraId="709E0A8A" w14:textId="77777777" w:rsidR="002D147A" w:rsidRDefault="002D147A" w:rsidP="002D147A">
      <w:pPr>
        <w:pStyle w:val="aa"/>
        <w:numPr>
          <w:ilvl w:val="0"/>
          <w:numId w:val="34"/>
        </w:numPr>
      </w:pPr>
      <w:r>
        <w:t>Не переоценивайте свои возможности и не пренебрегайте правилами техники безопасности, даже если вы часто работаете с инструментом. Небрежное обращение с инструментом может стать причиной серьезной травмы за доли секунды.</w:t>
      </w:r>
    </w:p>
    <w:p w14:paraId="7A073129" w14:textId="77777777" w:rsidR="002D147A" w:rsidRDefault="002D147A" w:rsidP="002D147A">
      <w:pPr>
        <w:pStyle w:val="aa"/>
        <w:numPr>
          <w:ilvl w:val="0"/>
          <w:numId w:val="34"/>
        </w:numPr>
      </w:pPr>
      <w:r>
        <w:t xml:space="preserve">Не прилагайте излишних усилий к электроинструменту. Используйте инструмент, соответствующий выполняемой Вами работе. Правильно подобранный электроинструмент позволит выполнить работу лучше и безопаснее с производительностью, на которую он рассчитан. </w:t>
      </w:r>
    </w:p>
    <w:p w14:paraId="00F5FACB" w14:textId="77777777" w:rsidR="002D147A" w:rsidRDefault="002D147A" w:rsidP="002D147A">
      <w:pPr>
        <w:pStyle w:val="aa"/>
        <w:numPr>
          <w:ilvl w:val="0"/>
          <w:numId w:val="34"/>
        </w:numPr>
      </w:pPr>
      <w:r>
        <w:t xml:space="preserve"> Не пользуйтесь электроинструментом с неисправным выключателем. Любой электроинструмент с неисправным выключателем опасен и должен быть отремонтирован. </w:t>
      </w:r>
    </w:p>
    <w:p w14:paraId="403DF2B1" w14:textId="6C8EAE25" w:rsidR="002D147A" w:rsidRDefault="002D147A" w:rsidP="002D147A">
      <w:pPr>
        <w:pStyle w:val="aa"/>
        <w:numPr>
          <w:ilvl w:val="0"/>
          <w:numId w:val="34"/>
        </w:numPr>
      </w:pPr>
      <w:r>
        <w:t xml:space="preserve">Храните электроинструменты в местах, недоступных для детей, и не позволяйте лицам, не знакомым с работой данного инструмента или не прочитавшим данные инструкции, пользоваться им. Электроинструмент опасен в руках неопытных пользователей. </w:t>
      </w:r>
    </w:p>
    <w:p w14:paraId="23944B0A" w14:textId="77777777" w:rsidR="002D147A" w:rsidRDefault="002D147A" w:rsidP="002D147A">
      <w:pPr>
        <w:pStyle w:val="aa"/>
        <w:numPr>
          <w:ilvl w:val="0"/>
          <w:numId w:val="34"/>
        </w:numPr>
      </w:pPr>
      <w:r>
        <w:t xml:space="preserve"> Поддерживайте электроинструмент и дополнительные принадлежности в надлежащем состоянии. Убедитесь в сносности, отсутствии деформаций движущихся узлов, поломок каких-либо деталей или других дефектов, которые могут повлиять на работу электроинструмента. Если инструмент поврежден, отремонтируйте его перед использованием. Большое число несчастных случаев происходит из-за плохого ухода за электроинструментом. </w:t>
      </w:r>
    </w:p>
    <w:p w14:paraId="0B0F9734" w14:textId="77777777" w:rsidR="002D147A" w:rsidRDefault="002D147A" w:rsidP="002D147A">
      <w:pPr>
        <w:pStyle w:val="aa"/>
        <w:numPr>
          <w:ilvl w:val="0"/>
          <w:numId w:val="34"/>
        </w:numPr>
      </w:pPr>
      <w:r>
        <w:t xml:space="preserve"> Режущий инструмент всегда должен быть острым и чистым. Соответствующее обращение с режущим инструментом, имеющим острые режущие кромки, делает его менее подверженным деформациям, что позволяет лучше управлять им.</w:t>
      </w:r>
    </w:p>
    <w:p w14:paraId="38BBB61B" w14:textId="35D7308F" w:rsidR="005D0ADB" w:rsidRDefault="002D147A" w:rsidP="00B94EB5">
      <w:pPr>
        <w:pStyle w:val="aa"/>
        <w:numPr>
          <w:ilvl w:val="0"/>
          <w:numId w:val="34"/>
        </w:numPr>
      </w:pPr>
      <w:r>
        <w:t xml:space="preserve"> Используйте электроинструмент,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w:t>
      </w:r>
      <w:r w:rsidR="00B94EB5">
        <w:t>возникновению опасной ситуации.</w:t>
      </w:r>
    </w:p>
    <w:p w14:paraId="553E90BC" w14:textId="77777777" w:rsidR="002D147A" w:rsidRPr="00D23EC5" w:rsidRDefault="002D147A" w:rsidP="00956E4B">
      <w:pPr>
        <w:pStyle w:val="21"/>
        <w:ind w:left="0"/>
        <w:rPr>
          <w:rFonts w:asciiTheme="minorHAnsi" w:hAnsiTheme="minorHAnsi" w:cstheme="minorHAnsi"/>
          <w:sz w:val="32"/>
          <w:szCs w:val="32"/>
        </w:rPr>
      </w:pPr>
      <w:r w:rsidRPr="00D23EC5">
        <w:rPr>
          <w:rFonts w:asciiTheme="minorHAnsi" w:hAnsiTheme="minorHAnsi" w:cstheme="minorHAnsi"/>
          <w:sz w:val="32"/>
          <w:szCs w:val="32"/>
        </w:rPr>
        <w:t>Обслуживание</w:t>
      </w:r>
    </w:p>
    <w:p w14:paraId="1B6EBFE2" w14:textId="4248503F" w:rsidR="00B94EB5" w:rsidRDefault="002D147A" w:rsidP="002D147A">
      <w:pPr>
        <w:rPr>
          <w:rFonts w:cstheme="minorHAnsi"/>
        </w:rPr>
      </w:pPr>
      <w:r w:rsidRPr="00B52EEB">
        <w:rPr>
          <w:rFonts w:cstheme="minorHAnsi"/>
        </w:rPr>
        <w:t>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2F1B8E92" w14:textId="77777777" w:rsidR="0025579E" w:rsidRDefault="0025579E" w:rsidP="00956E4B">
      <w:pPr>
        <w:jc w:val="center"/>
        <w:rPr>
          <w:rFonts w:cstheme="minorHAnsi"/>
          <w:b/>
          <w:sz w:val="32"/>
          <w:szCs w:val="32"/>
        </w:rPr>
      </w:pPr>
    </w:p>
    <w:p w14:paraId="02C40417" w14:textId="369C7873" w:rsidR="00B94EB5" w:rsidRPr="00D23EC5" w:rsidRDefault="00B94EB5" w:rsidP="00956E4B">
      <w:pPr>
        <w:jc w:val="center"/>
        <w:rPr>
          <w:rFonts w:cstheme="minorHAnsi"/>
          <w:b/>
          <w:sz w:val="32"/>
          <w:szCs w:val="32"/>
        </w:rPr>
      </w:pPr>
      <w:r w:rsidRPr="00D23EC5">
        <w:rPr>
          <w:rFonts w:cstheme="minorHAnsi"/>
          <w:b/>
          <w:sz w:val="32"/>
          <w:szCs w:val="32"/>
        </w:rPr>
        <w:lastRenderedPageBreak/>
        <w:t>Использование</w:t>
      </w:r>
    </w:p>
    <w:p w14:paraId="3DA8BF7B" w14:textId="16EAA1A7" w:rsidR="00B94EB5" w:rsidRDefault="00B94EB5" w:rsidP="002341E5">
      <w:pPr>
        <w:rPr>
          <w:rFonts w:cstheme="minorHAnsi"/>
        </w:rPr>
      </w:pPr>
      <w:proofErr w:type="spellStart"/>
      <w:r w:rsidRPr="00B94EB5">
        <w:rPr>
          <w:rFonts w:cstheme="minorHAnsi"/>
        </w:rPr>
        <w:t>Штроборез</w:t>
      </w:r>
      <w:proofErr w:type="spellEnd"/>
      <w:r w:rsidRPr="00B94EB5">
        <w:rPr>
          <w:rFonts w:cstheme="minorHAnsi"/>
        </w:rPr>
        <w:t xml:space="preserve"> используется для нарезки </w:t>
      </w:r>
      <w:proofErr w:type="spellStart"/>
      <w:r w:rsidRPr="00B94EB5">
        <w:rPr>
          <w:rFonts w:cstheme="minorHAnsi"/>
        </w:rPr>
        <w:t>штроб</w:t>
      </w:r>
      <w:proofErr w:type="spellEnd"/>
      <w:r w:rsidRPr="00B94EB5">
        <w:rPr>
          <w:rFonts w:cstheme="minorHAnsi"/>
        </w:rPr>
        <w:t xml:space="preserve"> для кабеля и труб в любых видах кирпичной кладки. Имеет два режущих алмазных диска, вращающихся параллельно друг другу.</w:t>
      </w:r>
    </w:p>
    <w:p w14:paraId="09B533DC" w14:textId="788F7891" w:rsidR="00B94EB5" w:rsidRPr="00D23EC5" w:rsidRDefault="00B94EB5" w:rsidP="00956E4B">
      <w:pPr>
        <w:jc w:val="center"/>
        <w:rPr>
          <w:rFonts w:cstheme="minorHAnsi"/>
          <w:b/>
          <w:sz w:val="32"/>
          <w:szCs w:val="32"/>
        </w:rPr>
      </w:pPr>
      <w:r w:rsidRPr="00D23EC5">
        <w:rPr>
          <w:rFonts w:cstheme="minorHAnsi"/>
          <w:b/>
          <w:sz w:val="32"/>
          <w:szCs w:val="32"/>
        </w:rPr>
        <w:t>Советы по эксплуатации</w:t>
      </w:r>
    </w:p>
    <w:p w14:paraId="7E2E75ED" w14:textId="08F8A595" w:rsidR="00B94EB5" w:rsidRDefault="00B94EB5" w:rsidP="00B94EB5">
      <w:pPr>
        <w:rPr>
          <w:rFonts w:cstheme="minorHAnsi"/>
        </w:rPr>
      </w:pPr>
      <w:r w:rsidRPr="00B94EB5">
        <w:rPr>
          <w:rFonts w:cstheme="minorHAnsi"/>
        </w:rPr>
        <w:t xml:space="preserve">При автоматическом отключении инструмента по перегрузке дайте ему охладиться, затем нажмите кнопку разблокировки и включите инструмент повторно. При частом срабатывании защиты по перегрузке, попробуйте работать с меньшим давлением на инструмент или установите меньшую глубину </w:t>
      </w:r>
      <w:proofErr w:type="spellStart"/>
      <w:r w:rsidRPr="00B94EB5">
        <w:rPr>
          <w:rFonts w:cstheme="minorHAnsi"/>
        </w:rPr>
        <w:t>штробления</w:t>
      </w:r>
      <w:proofErr w:type="spellEnd"/>
      <w:r w:rsidRPr="00B94EB5">
        <w:rPr>
          <w:rFonts w:cstheme="minorHAnsi"/>
        </w:rPr>
        <w:t xml:space="preserve">. </w:t>
      </w:r>
      <w:r w:rsidR="00910BBB" w:rsidRPr="00B94EB5">
        <w:rPr>
          <w:rFonts w:cstheme="minorHAnsi"/>
        </w:rPr>
        <w:t>Бесступенчатое</w:t>
      </w:r>
      <w:r w:rsidRPr="00B94EB5">
        <w:rPr>
          <w:rFonts w:cstheme="minorHAnsi"/>
        </w:rPr>
        <w:t xml:space="preserve"> регулирование ширины </w:t>
      </w:r>
      <w:proofErr w:type="spellStart"/>
      <w:r w:rsidRPr="00B94EB5">
        <w:rPr>
          <w:rFonts w:cstheme="minorHAnsi"/>
        </w:rPr>
        <w:t>штробы</w:t>
      </w:r>
      <w:proofErr w:type="spellEnd"/>
      <w:r w:rsidRPr="00B94EB5">
        <w:rPr>
          <w:rFonts w:cstheme="minorHAnsi"/>
        </w:rPr>
        <w:t xml:space="preserve"> дает возможность (при правильном выборе </w:t>
      </w:r>
      <w:r w:rsidR="00910BBB">
        <w:rPr>
          <w:rFonts w:cstheme="minorHAnsi"/>
        </w:rPr>
        <w:t xml:space="preserve">ширины) монтировать трубы и т.д. </w:t>
      </w:r>
      <w:r w:rsidRPr="00B94EB5">
        <w:rPr>
          <w:rFonts w:cstheme="minorHAnsi"/>
        </w:rPr>
        <w:t xml:space="preserve">с точностью, позволяющей отказаться от дополнительного их крепления в </w:t>
      </w:r>
      <w:proofErr w:type="spellStart"/>
      <w:r w:rsidRPr="00B94EB5">
        <w:rPr>
          <w:rFonts w:cstheme="minorHAnsi"/>
        </w:rPr>
        <w:t>штробе</w:t>
      </w:r>
      <w:proofErr w:type="spellEnd"/>
      <w:r w:rsidRPr="00B94EB5">
        <w:rPr>
          <w:rFonts w:cstheme="minorHAnsi"/>
        </w:rPr>
        <w:t xml:space="preserve">. Затачивать затупленную </w:t>
      </w:r>
      <w:r w:rsidR="00910BBB" w:rsidRPr="00B94EB5">
        <w:rPr>
          <w:rFonts w:cstheme="minorHAnsi"/>
        </w:rPr>
        <w:t>алмазную</w:t>
      </w:r>
      <w:r w:rsidRPr="00B94EB5">
        <w:rPr>
          <w:rFonts w:cstheme="minorHAnsi"/>
        </w:rPr>
        <w:t xml:space="preserve"> режущую кромку диска (</w:t>
      </w:r>
      <w:r w:rsidR="00910BBB" w:rsidRPr="00B94EB5">
        <w:rPr>
          <w:rFonts w:cstheme="minorHAnsi"/>
        </w:rPr>
        <w:t>диагностируется</w:t>
      </w:r>
      <w:r w:rsidRPr="00B94EB5">
        <w:rPr>
          <w:rFonts w:cstheme="minorHAnsi"/>
        </w:rPr>
        <w:t xml:space="preserve"> по появлению </w:t>
      </w:r>
      <w:r w:rsidR="00910BBB" w:rsidRPr="00B94EB5">
        <w:rPr>
          <w:rFonts w:cstheme="minorHAnsi"/>
        </w:rPr>
        <w:t>искр</w:t>
      </w:r>
      <w:r w:rsidR="00910BBB">
        <w:rPr>
          <w:rFonts w:cstheme="minorHAnsi"/>
        </w:rPr>
        <w:t xml:space="preserve"> в</w:t>
      </w:r>
      <w:r w:rsidRPr="00B94EB5">
        <w:rPr>
          <w:rFonts w:cstheme="minorHAnsi"/>
        </w:rPr>
        <w:t xml:space="preserve"> процессе работы) следует проделав несколько надрезов в известковом песчанике или специальном </w:t>
      </w:r>
      <w:r w:rsidR="001C22BE" w:rsidRPr="00B94EB5">
        <w:rPr>
          <w:rFonts w:cstheme="minorHAnsi"/>
        </w:rPr>
        <w:t>затачивающем</w:t>
      </w:r>
      <w:r w:rsidRPr="00B94EB5">
        <w:rPr>
          <w:rFonts w:cstheme="minorHAnsi"/>
        </w:rPr>
        <w:t xml:space="preserve"> камне. Во время работы </w:t>
      </w:r>
      <w:r w:rsidR="001C22BE" w:rsidRPr="00B94EB5">
        <w:rPr>
          <w:rFonts w:cstheme="minorHAnsi"/>
        </w:rPr>
        <w:t>пильные</w:t>
      </w:r>
      <w:r w:rsidRPr="00B94EB5">
        <w:rPr>
          <w:rFonts w:cstheme="minorHAnsi"/>
        </w:rPr>
        <w:t xml:space="preserve"> диски </w:t>
      </w:r>
      <w:r w:rsidR="001C22BE" w:rsidRPr="00B94EB5">
        <w:rPr>
          <w:rFonts w:cstheme="minorHAnsi"/>
        </w:rPr>
        <w:t>сильно</w:t>
      </w:r>
      <w:r w:rsidRPr="00B94EB5">
        <w:rPr>
          <w:rFonts w:cstheme="minorHAnsi"/>
        </w:rPr>
        <w:t xml:space="preserve"> </w:t>
      </w:r>
      <w:r w:rsidR="001C22BE" w:rsidRPr="00B94EB5">
        <w:rPr>
          <w:rFonts w:cstheme="minorHAnsi"/>
        </w:rPr>
        <w:t>нагреваются</w:t>
      </w:r>
      <w:r w:rsidRPr="00B94EB5">
        <w:rPr>
          <w:rFonts w:cstheme="minorHAnsi"/>
        </w:rPr>
        <w:t>. Не касайтесь их пока они не остынут.</w:t>
      </w:r>
    </w:p>
    <w:p w14:paraId="325C4B90" w14:textId="77777777" w:rsidR="00AC2909" w:rsidRPr="00D23EC5" w:rsidRDefault="00AC2909" w:rsidP="002341E5">
      <w:pPr>
        <w:jc w:val="center"/>
        <w:rPr>
          <w:rFonts w:cstheme="minorHAnsi"/>
          <w:b/>
          <w:color w:val="000000"/>
          <w:sz w:val="32"/>
          <w:szCs w:val="32"/>
          <w:lang w:eastAsia="ru-RU"/>
        </w:rPr>
      </w:pPr>
      <w:r w:rsidRPr="00D23EC5">
        <w:rPr>
          <w:rFonts w:cstheme="minorHAnsi"/>
          <w:b/>
          <w:color w:val="000000"/>
          <w:sz w:val="32"/>
          <w:szCs w:val="32"/>
          <w:lang w:eastAsia="ru-RU"/>
        </w:rPr>
        <w:t>Отдача и связанные с ней предупреждения</w:t>
      </w:r>
    </w:p>
    <w:p w14:paraId="4D88A614" w14:textId="476CBE28" w:rsidR="0051500F" w:rsidRDefault="00AC2909" w:rsidP="00AC2909">
      <w:pPr>
        <w:rPr>
          <w:rFonts w:cstheme="minorHAnsi"/>
          <w:color w:val="000000"/>
          <w:szCs w:val="28"/>
          <w:lang w:eastAsia="ru-RU"/>
        </w:rPr>
      </w:pPr>
      <w:r w:rsidRPr="00AC2909">
        <w:rPr>
          <w:rFonts w:cstheme="minorHAnsi"/>
          <w:color w:val="000000"/>
          <w:szCs w:val="28"/>
          <w:lang w:eastAsia="ru-RU"/>
        </w:rPr>
        <w:t>Отдача - это вн</w:t>
      </w:r>
      <w:r w:rsidR="00D23EC5">
        <w:rPr>
          <w:rFonts w:cstheme="minorHAnsi"/>
          <w:color w:val="000000"/>
          <w:szCs w:val="28"/>
          <w:lang w:eastAsia="ru-RU"/>
        </w:rPr>
        <w:t>езапная реакция на зажатый вращающийся</w:t>
      </w:r>
      <w:r w:rsidRPr="00AC2909">
        <w:rPr>
          <w:rFonts w:cstheme="minorHAnsi"/>
          <w:color w:val="000000"/>
          <w:szCs w:val="28"/>
          <w:lang w:eastAsia="ru-RU"/>
        </w:rPr>
        <w:t xml:space="preserve"> </w:t>
      </w:r>
      <w:r w:rsidR="00D23EC5">
        <w:rPr>
          <w:rFonts w:cstheme="minorHAnsi"/>
          <w:color w:val="000000"/>
          <w:szCs w:val="28"/>
          <w:lang w:eastAsia="ru-RU"/>
        </w:rPr>
        <w:t>диск</w:t>
      </w:r>
      <w:r w:rsidRPr="00AC2909">
        <w:rPr>
          <w:rFonts w:cstheme="minorHAnsi"/>
          <w:color w:val="000000"/>
          <w:szCs w:val="28"/>
          <w:lang w:eastAsia="ru-RU"/>
        </w:rPr>
        <w:t xml:space="preserve">.  Зажатие или заедание приводит к быстрой остановке вращающегося </w:t>
      </w:r>
      <w:r w:rsidR="0051500F">
        <w:rPr>
          <w:rFonts w:cstheme="minorHAnsi"/>
          <w:color w:val="000000"/>
          <w:szCs w:val="28"/>
          <w:lang w:eastAsia="ru-RU"/>
        </w:rPr>
        <w:t>диска</w:t>
      </w:r>
      <w:r w:rsidRPr="00AC2909">
        <w:rPr>
          <w:rFonts w:cstheme="minorHAnsi"/>
          <w:color w:val="000000"/>
          <w:szCs w:val="28"/>
          <w:lang w:eastAsia="ru-RU"/>
        </w:rPr>
        <w:t xml:space="preserve">, что, в свою очередь, приводит к тому, что неконтролируемый электроинструмент сжимается в направлении, противоположном вращению </w:t>
      </w:r>
      <w:r w:rsidR="0051500F">
        <w:rPr>
          <w:rFonts w:cstheme="minorHAnsi"/>
          <w:color w:val="000000"/>
          <w:szCs w:val="28"/>
          <w:lang w:eastAsia="ru-RU"/>
        </w:rPr>
        <w:t>диска</w:t>
      </w:r>
      <w:r w:rsidRPr="00AC2909">
        <w:rPr>
          <w:rFonts w:cstheme="minorHAnsi"/>
          <w:color w:val="000000"/>
          <w:szCs w:val="28"/>
          <w:lang w:eastAsia="ru-RU"/>
        </w:rPr>
        <w:t xml:space="preserve"> в точке заедания.  Например, если абразивный </w:t>
      </w:r>
      <w:r w:rsidR="0051500F">
        <w:rPr>
          <w:rFonts w:cstheme="minorHAnsi"/>
          <w:color w:val="000000"/>
          <w:szCs w:val="28"/>
          <w:lang w:eastAsia="ru-RU"/>
        </w:rPr>
        <w:t>диск</w:t>
      </w:r>
      <w:r w:rsidRPr="00AC2909">
        <w:rPr>
          <w:rFonts w:cstheme="minorHAnsi"/>
          <w:color w:val="000000"/>
          <w:szCs w:val="28"/>
          <w:lang w:eastAsia="ru-RU"/>
        </w:rPr>
        <w:t xml:space="preserve"> заедает или зажимается заготовкой, край </w:t>
      </w:r>
      <w:r w:rsidR="0051500F">
        <w:rPr>
          <w:rFonts w:cstheme="minorHAnsi"/>
          <w:color w:val="000000"/>
          <w:szCs w:val="28"/>
          <w:lang w:eastAsia="ru-RU"/>
        </w:rPr>
        <w:t>диска</w:t>
      </w:r>
      <w:r w:rsidRPr="00AC2909">
        <w:rPr>
          <w:rFonts w:cstheme="minorHAnsi"/>
          <w:color w:val="000000"/>
          <w:szCs w:val="28"/>
          <w:lang w:eastAsia="ru-RU"/>
        </w:rPr>
        <w:t xml:space="preserve">, который входит в точку защемления, может врезаться в поверхность материала, вызывая выскальзывание или выбивание </w:t>
      </w:r>
      <w:r w:rsidR="0051500F">
        <w:rPr>
          <w:rFonts w:cstheme="minorHAnsi"/>
          <w:color w:val="000000"/>
          <w:szCs w:val="28"/>
          <w:lang w:eastAsia="ru-RU"/>
        </w:rPr>
        <w:t>диска. Диск</w:t>
      </w:r>
      <w:r w:rsidRPr="00AC2909">
        <w:rPr>
          <w:rFonts w:cstheme="minorHAnsi"/>
          <w:color w:val="000000"/>
          <w:szCs w:val="28"/>
          <w:lang w:eastAsia="ru-RU"/>
        </w:rPr>
        <w:t xml:space="preserve"> может отскочить к оператору или от него, в зависимости от направления движения в точке защемления.  В этих условиях абразивные </w:t>
      </w:r>
      <w:r w:rsidR="0051500F">
        <w:rPr>
          <w:rFonts w:cstheme="minorHAnsi"/>
          <w:color w:val="000000"/>
          <w:szCs w:val="28"/>
          <w:lang w:eastAsia="ru-RU"/>
        </w:rPr>
        <w:t>диски</w:t>
      </w:r>
      <w:r w:rsidRPr="00AC2909">
        <w:rPr>
          <w:rFonts w:cstheme="minorHAnsi"/>
          <w:color w:val="000000"/>
          <w:szCs w:val="28"/>
          <w:lang w:eastAsia="ru-RU"/>
        </w:rPr>
        <w:t xml:space="preserve"> также могут сломаться.  Отдача является результатом неправильного использования электроинструмента и / или неправильных рабочих процедур или условий, и ее можно избежать, приняв надлежащие меры предосторожности, указанные ниже.  </w:t>
      </w:r>
    </w:p>
    <w:p w14:paraId="663D2FDA" w14:textId="4F31DCC2" w:rsidR="0051500F" w:rsidRPr="00956E4B" w:rsidRDefault="00AC2909" w:rsidP="00956E4B">
      <w:pPr>
        <w:pStyle w:val="aa"/>
        <w:numPr>
          <w:ilvl w:val="0"/>
          <w:numId w:val="35"/>
        </w:numPr>
        <w:rPr>
          <w:rFonts w:cstheme="minorHAnsi"/>
          <w:color w:val="000000"/>
          <w:szCs w:val="28"/>
          <w:lang w:eastAsia="ru-RU"/>
        </w:rPr>
      </w:pPr>
      <w:r w:rsidRPr="00956E4B">
        <w:rPr>
          <w:rFonts w:cstheme="minorHAnsi"/>
          <w:color w:val="000000"/>
          <w:szCs w:val="28"/>
          <w:lang w:eastAsia="ru-RU"/>
        </w:rPr>
        <w:t xml:space="preserve">Крепко держите электроинструмент и расположите свое тело и руку так, чтобы вы могли противостоять силе отдачи.  Всегда используйте дополнительную рукоятку, если таковая имеется, для максимального контроля над отдачей или реакцией крутящего момента во время запуска.  Оператор может контролировать реакции крутящего момента или силы отдачи, если приняты надлежащие меры предосторожности.  </w:t>
      </w:r>
    </w:p>
    <w:p w14:paraId="32451756" w14:textId="49229819" w:rsidR="0051500F" w:rsidRPr="00956E4B" w:rsidRDefault="00AC2909" w:rsidP="00956E4B">
      <w:pPr>
        <w:pStyle w:val="aa"/>
        <w:numPr>
          <w:ilvl w:val="0"/>
          <w:numId w:val="35"/>
        </w:numPr>
        <w:rPr>
          <w:rFonts w:cstheme="minorHAnsi"/>
          <w:color w:val="000000"/>
          <w:szCs w:val="28"/>
          <w:lang w:eastAsia="ru-RU"/>
        </w:rPr>
      </w:pPr>
      <w:r w:rsidRPr="00956E4B">
        <w:rPr>
          <w:rFonts w:cstheme="minorHAnsi"/>
          <w:color w:val="000000"/>
          <w:szCs w:val="28"/>
          <w:lang w:eastAsia="ru-RU"/>
        </w:rPr>
        <w:t xml:space="preserve">Никогда не подносите руку к вращающемуся приспособлению.  Аксессуар может отскочить от </w:t>
      </w:r>
      <w:r w:rsidR="0051500F" w:rsidRPr="00956E4B">
        <w:rPr>
          <w:rFonts w:cstheme="minorHAnsi"/>
          <w:color w:val="000000"/>
          <w:szCs w:val="28"/>
          <w:lang w:eastAsia="ru-RU"/>
        </w:rPr>
        <w:t xml:space="preserve">руки. </w:t>
      </w:r>
    </w:p>
    <w:p w14:paraId="14CA5CF1" w14:textId="41FC07FF" w:rsidR="00AC2909" w:rsidRPr="00956E4B" w:rsidRDefault="00AC2909" w:rsidP="00956E4B">
      <w:pPr>
        <w:pStyle w:val="aa"/>
        <w:numPr>
          <w:ilvl w:val="0"/>
          <w:numId w:val="35"/>
        </w:numPr>
        <w:rPr>
          <w:rFonts w:cstheme="minorHAnsi"/>
          <w:color w:val="000000"/>
          <w:szCs w:val="28"/>
          <w:lang w:eastAsia="ru-RU"/>
        </w:rPr>
      </w:pPr>
      <w:r w:rsidRPr="00956E4B">
        <w:rPr>
          <w:rFonts w:cstheme="minorHAnsi"/>
          <w:color w:val="000000"/>
          <w:szCs w:val="28"/>
          <w:lang w:eastAsia="ru-RU"/>
        </w:rPr>
        <w:t xml:space="preserve">Не располагайтесь на одной линии с вращающимся </w:t>
      </w:r>
      <w:r w:rsidR="0051500F" w:rsidRPr="00956E4B">
        <w:rPr>
          <w:rFonts w:cstheme="minorHAnsi"/>
          <w:color w:val="000000"/>
          <w:szCs w:val="28"/>
          <w:lang w:eastAsia="ru-RU"/>
        </w:rPr>
        <w:t>диском</w:t>
      </w:r>
      <w:r w:rsidRPr="00956E4B">
        <w:rPr>
          <w:rFonts w:cstheme="minorHAnsi"/>
          <w:color w:val="000000"/>
          <w:szCs w:val="28"/>
          <w:lang w:eastAsia="ru-RU"/>
        </w:rPr>
        <w:t>.  При отдаче инструмент перемещается в направлении, противоположном движению в точке защелкивания.</w:t>
      </w:r>
    </w:p>
    <w:p w14:paraId="6DC937FD" w14:textId="281E7FC1" w:rsidR="00956E4B" w:rsidRPr="00956E4B" w:rsidRDefault="00956E4B" w:rsidP="00956E4B">
      <w:pPr>
        <w:pStyle w:val="aa"/>
        <w:numPr>
          <w:ilvl w:val="0"/>
          <w:numId w:val="35"/>
        </w:numPr>
        <w:rPr>
          <w:rFonts w:cstheme="minorHAnsi"/>
          <w:szCs w:val="28"/>
          <w:lang w:eastAsia="ru-RU"/>
        </w:rPr>
      </w:pPr>
      <w:r w:rsidRPr="00956E4B">
        <w:rPr>
          <w:rFonts w:cstheme="minorHAnsi"/>
          <w:szCs w:val="28"/>
          <w:lang w:eastAsia="ru-RU"/>
        </w:rPr>
        <w:lastRenderedPageBreak/>
        <w:t xml:space="preserve">Соблюдайте особую осторожность при работе с углами, острыми краями и т. д. Углы, острые края могут зацепиться за вращающийся аксессуар и вызвать потерю управления или отдачу.  </w:t>
      </w:r>
    </w:p>
    <w:p w14:paraId="55399767" w14:textId="36BDCF81" w:rsidR="00956E4B" w:rsidRPr="00956E4B" w:rsidRDefault="00956E4B" w:rsidP="00956E4B">
      <w:pPr>
        <w:pStyle w:val="aa"/>
        <w:numPr>
          <w:ilvl w:val="0"/>
          <w:numId w:val="35"/>
        </w:numPr>
        <w:rPr>
          <w:rFonts w:cstheme="minorHAnsi"/>
          <w:szCs w:val="28"/>
          <w:lang w:eastAsia="ru-RU"/>
        </w:rPr>
      </w:pPr>
      <w:r w:rsidRPr="00956E4B">
        <w:rPr>
          <w:rFonts w:cstheme="minorHAnsi"/>
          <w:szCs w:val="28"/>
          <w:lang w:eastAsia="ru-RU"/>
        </w:rPr>
        <w:t xml:space="preserve">Не устанавливайте пильную цепь, полотно для резьбы по дереву, сегментированный алмазный круг с периферийным зазором более 10 мм или зубчатое полотно.  Такие лезвия часто вызывают отдачу и потерю управления.  </w:t>
      </w:r>
    </w:p>
    <w:p w14:paraId="3E982D24" w14:textId="385D850A" w:rsidR="00956E4B" w:rsidRPr="00956E4B" w:rsidRDefault="00956E4B" w:rsidP="00956E4B">
      <w:pPr>
        <w:pStyle w:val="aa"/>
        <w:numPr>
          <w:ilvl w:val="0"/>
          <w:numId w:val="35"/>
        </w:numPr>
        <w:rPr>
          <w:rFonts w:cstheme="minorHAnsi"/>
          <w:szCs w:val="28"/>
          <w:lang w:eastAsia="ru-RU"/>
        </w:rPr>
      </w:pPr>
      <w:r w:rsidRPr="00956E4B">
        <w:rPr>
          <w:rFonts w:cstheme="minorHAnsi"/>
          <w:szCs w:val="28"/>
          <w:lang w:eastAsia="ru-RU"/>
        </w:rPr>
        <w:t xml:space="preserve">Не «заклинивайте» </w:t>
      </w:r>
      <w:r w:rsidR="0071163F">
        <w:rPr>
          <w:rFonts w:cstheme="minorHAnsi"/>
          <w:szCs w:val="28"/>
          <w:lang w:eastAsia="ru-RU"/>
        </w:rPr>
        <w:t>диск</w:t>
      </w:r>
      <w:r w:rsidRPr="00956E4B">
        <w:rPr>
          <w:rFonts w:cstheme="minorHAnsi"/>
          <w:szCs w:val="28"/>
          <w:lang w:eastAsia="ru-RU"/>
        </w:rPr>
        <w:t xml:space="preserve"> и не применяйте чрезмерное давление.  Не пытайтесь сделать резку слишком глубоко.  Чрезмерная нагрузка на </w:t>
      </w:r>
      <w:r w:rsidR="0071163F">
        <w:rPr>
          <w:rFonts w:cstheme="minorHAnsi"/>
          <w:szCs w:val="28"/>
          <w:lang w:eastAsia="ru-RU"/>
        </w:rPr>
        <w:t>диск</w:t>
      </w:r>
      <w:r w:rsidRPr="00956E4B">
        <w:rPr>
          <w:rFonts w:cstheme="minorHAnsi"/>
          <w:szCs w:val="28"/>
          <w:lang w:eastAsia="ru-RU"/>
        </w:rPr>
        <w:t xml:space="preserve"> увеличивает нагрузку и подверженность скручиванию или заеданию </w:t>
      </w:r>
      <w:r w:rsidR="0071163F">
        <w:rPr>
          <w:rFonts w:cstheme="minorHAnsi"/>
          <w:szCs w:val="28"/>
          <w:lang w:eastAsia="ru-RU"/>
        </w:rPr>
        <w:t>диска</w:t>
      </w:r>
      <w:r w:rsidRPr="00956E4B">
        <w:rPr>
          <w:rFonts w:cstheme="minorHAnsi"/>
          <w:szCs w:val="28"/>
          <w:lang w:eastAsia="ru-RU"/>
        </w:rPr>
        <w:t xml:space="preserve"> при резке, а также возможность отдачи или поломки </w:t>
      </w:r>
      <w:r w:rsidR="0071163F">
        <w:rPr>
          <w:rFonts w:cstheme="minorHAnsi"/>
          <w:szCs w:val="28"/>
          <w:lang w:eastAsia="ru-RU"/>
        </w:rPr>
        <w:t>диска</w:t>
      </w:r>
      <w:r w:rsidRPr="00956E4B">
        <w:rPr>
          <w:rFonts w:cstheme="minorHAnsi"/>
          <w:szCs w:val="28"/>
          <w:lang w:eastAsia="ru-RU"/>
        </w:rPr>
        <w:t xml:space="preserve">.  </w:t>
      </w:r>
    </w:p>
    <w:p w14:paraId="3361C3A0" w14:textId="0268AA61" w:rsidR="00956E4B" w:rsidRPr="00956E4B" w:rsidRDefault="00956E4B" w:rsidP="00956E4B">
      <w:pPr>
        <w:pStyle w:val="aa"/>
        <w:numPr>
          <w:ilvl w:val="0"/>
          <w:numId w:val="35"/>
        </w:numPr>
        <w:rPr>
          <w:rFonts w:cstheme="minorHAnsi"/>
          <w:szCs w:val="28"/>
          <w:lang w:eastAsia="ru-RU"/>
        </w:rPr>
      </w:pPr>
      <w:r w:rsidRPr="00956E4B">
        <w:rPr>
          <w:rFonts w:cstheme="minorHAnsi"/>
          <w:szCs w:val="28"/>
          <w:lang w:eastAsia="ru-RU"/>
        </w:rPr>
        <w:t>Если диск заклинивает или по какой-либо причине прерывается рез, выключите электроинструмент и удерживайте его неподвижно, пока колесо не остановится полностью.  Никогда не пытайтесь вытащить диск из пропила во время движения, иначе может возникнуть отдача.  Выясните и примите меры по устранению причины заклинивания колеса.</w:t>
      </w:r>
    </w:p>
    <w:p w14:paraId="0EDA4996" w14:textId="77266ED1" w:rsidR="0025579E" w:rsidRPr="0025579E" w:rsidRDefault="0025579E" w:rsidP="0025579E">
      <w:pPr>
        <w:jc w:val="center"/>
        <w:rPr>
          <w:rFonts w:cstheme="minorHAnsi"/>
          <w:b/>
          <w:sz w:val="32"/>
          <w:szCs w:val="32"/>
          <w:lang w:eastAsia="ru-RU"/>
        </w:rPr>
      </w:pPr>
      <w:r w:rsidRPr="0025579E">
        <w:rPr>
          <w:rFonts w:cstheme="minorHAnsi"/>
          <w:b/>
          <w:sz w:val="32"/>
          <w:szCs w:val="32"/>
          <w:lang w:eastAsia="ru-RU"/>
        </w:rPr>
        <w:t>Лазер</w:t>
      </w:r>
    </w:p>
    <w:p w14:paraId="0939F281" w14:textId="77777777" w:rsidR="0025579E" w:rsidRPr="0025579E" w:rsidRDefault="0025579E" w:rsidP="0025579E">
      <w:pPr>
        <w:pStyle w:val="aa"/>
        <w:numPr>
          <w:ilvl w:val="0"/>
          <w:numId w:val="36"/>
        </w:numPr>
        <w:rPr>
          <w:rFonts w:cstheme="minorHAnsi"/>
          <w:szCs w:val="28"/>
          <w:lang w:eastAsia="ru-RU"/>
        </w:rPr>
      </w:pPr>
      <w:r w:rsidRPr="0025579E">
        <w:rPr>
          <w:rFonts w:cstheme="minorHAnsi"/>
          <w:szCs w:val="28"/>
          <w:lang w:eastAsia="ru-RU"/>
        </w:rPr>
        <w:t xml:space="preserve">Не смотрите на луч.  </w:t>
      </w:r>
    </w:p>
    <w:p w14:paraId="4D0CCEA5" w14:textId="77777777" w:rsidR="0025579E" w:rsidRPr="0025579E" w:rsidRDefault="0025579E" w:rsidP="0025579E">
      <w:pPr>
        <w:pStyle w:val="aa"/>
        <w:numPr>
          <w:ilvl w:val="0"/>
          <w:numId w:val="36"/>
        </w:numPr>
        <w:rPr>
          <w:rFonts w:cstheme="minorHAnsi"/>
          <w:szCs w:val="28"/>
          <w:lang w:eastAsia="ru-RU"/>
        </w:rPr>
      </w:pPr>
      <w:r w:rsidRPr="0025579E">
        <w:rPr>
          <w:rFonts w:cstheme="minorHAnsi"/>
          <w:szCs w:val="28"/>
          <w:lang w:eastAsia="ru-RU"/>
        </w:rPr>
        <w:t>Не направляйте лазерный луч на других людей. </w:t>
      </w:r>
    </w:p>
    <w:p w14:paraId="31DDC2C9" w14:textId="694E1D98" w:rsidR="0025579E" w:rsidRPr="0025579E" w:rsidRDefault="0025579E" w:rsidP="0025579E">
      <w:pPr>
        <w:pStyle w:val="aa"/>
        <w:numPr>
          <w:ilvl w:val="0"/>
          <w:numId w:val="36"/>
        </w:numPr>
        <w:rPr>
          <w:rFonts w:cstheme="minorHAnsi"/>
          <w:szCs w:val="28"/>
          <w:lang w:eastAsia="ru-RU"/>
        </w:rPr>
      </w:pPr>
      <w:r>
        <w:rPr>
          <w:rFonts w:cstheme="minorHAnsi"/>
          <w:szCs w:val="28"/>
          <w:lang w:eastAsia="ru-RU"/>
        </w:rPr>
        <w:t xml:space="preserve">Не </w:t>
      </w:r>
      <w:r w:rsidRPr="0025579E">
        <w:rPr>
          <w:rFonts w:cstheme="minorHAnsi"/>
          <w:szCs w:val="28"/>
          <w:lang w:eastAsia="ru-RU"/>
        </w:rPr>
        <w:t xml:space="preserve">смотрите прямо в луч через оптические приборы (бинокль, телескоп).  </w:t>
      </w:r>
    </w:p>
    <w:p w14:paraId="7578D00B" w14:textId="77777777" w:rsidR="0025579E" w:rsidRPr="0025579E" w:rsidRDefault="0025579E" w:rsidP="0025579E">
      <w:pPr>
        <w:pStyle w:val="aa"/>
        <w:numPr>
          <w:ilvl w:val="0"/>
          <w:numId w:val="36"/>
        </w:numPr>
        <w:rPr>
          <w:rFonts w:cstheme="minorHAnsi"/>
          <w:szCs w:val="28"/>
          <w:lang w:eastAsia="ru-RU"/>
        </w:rPr>
      </w:pPr>
      <w:r w:rsidRPr="0025579E">
        <w:rPr>
          <w:rFonts w:cstheme="minorHAnsi"/>
          <w:szCs w:val="28"/>
          <w:lang w:eastAsia="ru-RU"/>
        </w:rPr>
        <w:t xml:space="preserve">Не направляйте лазер на отражающие поверхности.  </w:t>
      </w:r>
    </w:p>
    <w:p w14:paraId="709862FF" w14:textId="77777777" w:rsidR="0025579E" w:rsidRPr="0025579E" w:rsidRDefault="0025579E" w:rsidP="0025579E">
      <w:pPr>
        <w:pStyle w:val="aa"/>
        <w:numPr>
          <w:ilvl w:val="0"/>
          <w:numId w:val="36"/>
        </w:numPr>
        <w:rPr>
          <w:rFonts w:cstheme="minorHAnsi"/>
          <w:szCs w:val="28"/>
          <w:lang w:eastAsia="ru-RU"/>
        </w:rPr>
      </w:pPr>
      <w:r w:rsidRPr="0025579E">
        <w:rPr>
          <w:rFonts w:cstheme="minorHAnsi"/>
          <w:szCs w:val="28"/>
          <w:lang w:eastAsia="ru-RU"/>
        </w:rPr>
        <w:t xml:space="preserve">Избегайте воздействия лазерного излучения.  </w:t>
      </w:r>
    </w:p>
    <w:p w14:paraId="1B0A2E08" w14:textId="77777777" w:rsidR="0025579E" w:rsidRPr="0025579E" w:rsidRDefault="0025579E" w:rsidP="0025579E">
      <w:pPr>
        <w:pStyle w:val="aa"/>
        <w:numPr>
          <w:ilvl w:val="0"/>
          <w:numId w:val="36"/>
        </w:numPr>
        <w:rPr>
          <w:rFonts w:cstheme="minorHAnsi"/>
          <w:szCs w:val="28"/>
          <w:lang w:eastAsia="ru-RU"/>
        </w:rPr>
      </w:pPr>
      <w:r w:rsidRPr="0025579E">
        <w:rPr>
          <w:rFonts w:cstheme="minorHAnsi"/>
          <w:szCs w:val="28"/>
          <w:lang w:eastAsia="ru-RU"/>
        </w:rPr>
        <w:t xml:space="preserve">Не заменяйте установленный лазер на другой тип.  </w:t>
      </w:r>
    </w:p>
    <w:p w14:paraId="77CD6415" w14:textId="67100034" w:rsidR="00E05972" w:rsidRPr="00830951" w:rsidRDefault="0025579E" w:rsidP="00830951">
      <w:pPr>
        <w:pStyle w:val="aa"/>
        <w:numPr>
          <w:ilvl w:val="0"/>
          <w:numId w:val="36"/>
        </w:numPr>
        <w:rPr>
          <w:rFonts w:cstheme="minorHAnsi"/>
          <w:szCs w:val="28"/>
          <w:lang w:eastAsia="ru-RU"/>
        </w:rPr>
      </w:pPr>
      <w:r w:rsidRPr="0025579E">
        <w:rPr>
          <w:rFonts w:cstheme="minorHAnsi"/>
          <w:szCs w:val="28"/>
          <w:lang w:eastAsia="ru-RU"/>
        </w:rPr>
        <w:t xml:space="preserve">Любой ремонт должен выполняться только </w:t>
      </w:r>
      <w:r w:rsidR="00830951">
        <w:rPr>
          <w:rFonts w:cstheme="minorHAnsi"/>
          <w:szCs w:val="28"/>
          <w:lang w:eastAsia="ru-RU"/>
        </w:rPr>
        <w:t xml:space="preserve">сертифицированным специалистом. </w:t>
      </w:r>
      <w:bookmarkStart w:id="0" w:name="_GoBack"/>
      <w:bookmarkEnd w:id="0"/>
    </w:p>
    <w:p w14:paraId="611CCF4F" w14:textId="71887059" w:rsidR="00A97760" w:rsidRPr="007D6220" w:rsidRDefault="00A97760" w:rsidP="007D6220">
      <w:pPr>
        <w:spacing w:after="200" w:line="276" w:lineRule="auto"/>
        <w:ind w:right="424"/>
        <w:jc w:val="center"/>
        <w:rPr>
          <w:rFonts w:cstheme="minorHAnsi"/>
          <w:b/>
          <w:bCs/>
          <w:spacing w:val="-3"/>
          <w:szCs w:val="28"/>
        </w:rPr>
      </w:pPr>
      <w:r w:rsidRPr="007D6220">
        <w:rPr>
          <w:rFonts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DC67DE">
          <w:headerReference w:type="default" r:id="rId14"/>
          <w:type w:val="continuous"/>
          <w:pgSz w:w="11906" w:h="16838"/>
          <w:pgMar w:top="1134" w:right="850" w:bottom="426" w:left="1701" w:header="708" w:footer="708" w:gutter="0"/>
          <w:cols w:space="708"/>
          <w:docGrid w:linePitch="360"/>
        </w:sectPr>
      </w:pPr>
    </w:p>
    <w:p w14:paraId="131DF1A2" w14:textId="4988A75B" w:rsidR="007A0629" w:rsidRPr="007D6220" w:rsidRDefault="007A0629" w:rsidP="00366520">
      <w:pPr>
        <w:tabs>
          <w:tab w:val="left" w:pos="7230"/>
          <w:tab w:val="left" w:pos="7797"/>
        </w:tabs>
        <w:ind w:right="-1"/>
        <w:rPr>
          <w:rFonts w:cstheme="minorHAnsi"/>
          <w:szCs w:val="28"/>
        </w:rPr>
      </w:pPr>
      <w:r w:rsidRPr="007D6220">
        <w:rPr>
          <w:rFonts w:cstheme="minorHAnsi"/>
          <w:szCs w:val="28"/>
        </w:rPr>
        <w:t>Гарантийный срок эксплуатации: 12 календарных месяцев начиная с момента продажи.</w:t>
      </w:r>
    </w:p>
    <w:p w14:paraId="7ECBA1D9" w14:textId="1A8924AE" w:rsidR="007A0629" w:rsidRPr="007D6220" w:rsidRDefault="00830951" w:rsidP="00366520">
      <w:pPr>
        <w:tabs>
          <w:tab w:val="left" w:pos="7230"/>
          <w:tab w:val="left" w:pos="7797"/>
        </w:tabs>
        <w:ind w:right="-1"/>
        <w:rPr>
          <w:rFonts w:cstheme="minorHAnsi"/>
          <w:szCs w:val="28"/>
        </w:rPr>
      </w:pPr>
      <w:r>
        <w:rPr>
          <w:rFonts w:ascii="DejaVu Sans" w:hAnsi="DejaVu Sans"/>
          <w:noProof/>
          <w:lang w:eastAsia="ru-RU"/>
        </w:rPr>
        <w:drawing>
          <wp:anchor distT="0" distB="0" distL="114300" distR="114300" simplePos="0" relativeHeight="251662336" behindDoc="0" locked="0" layoutInCell="1" allowOverlap="1" wp14:anchorId="3DF15B69" wp14:editId="041E4581">
            <wp:simplePos x="0" y="0"/>
            <wp:positionH relativeFrom="margin">
              <wp:posOffset>3990975</wp:posOffset>
            </wp:positionH>
            <wp:positionV relativeFrom="margin">
              <wp:posOffset>7207885</wp:posOffset>
            </wp:positionV>
            <wp:extent cx="2289810" cy="2289810"/>
            <wp:effectExtent l="0" t="0" r="0" b="0"/>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29"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0990387B" w:rsidR="007A0629" w:rsidRPr="007D6220" w:rsidRDefault="007A0629" w:rsidP="00366520">
      <w:pPr>
        <w:tabs>
          <w:tab w:val="left" w:pos="7230"/>
          <w:tab w:val="left" w:pos="7797"/>
        </w:tabs>
        <w:ind w:right="-1"/>
        <w:rPr>
          <w:rFonts w:cstheme="minorHAnsi"/>
          <w:szCs w:val="28"/>
        </w:rPr>
      </w:pPr>
      <w:r w:rsidRPr="007D6220">
        <w:rPr>
          <w:rFonts w:cstheme="minorHAnsi"/>
          <w:szCs w:val="28"/>
        </w:rPr>
        <w:t>ВНИМАНИЕ! Не заполненный гарантийный талон – НЕДЕЙСТВИТЕЛЕН!</w:t>
      </w:r>
    </w:p>
    <w:p w14:paraId="3F953F1F" w14:textId="4E340BB9" w:rsidR="007A0629" w:rsidRPr="007D6220" w:rsidRDefault="007A0629" w:rsidP="00366520">
      <w:pPr>
        <w:tabs>
          <w:tab w:val="left" w:pos="7230"/>
          <w:tab w:val="left" w:pos="7797"/>
        </w:tabs>
        <w:ind w:right="-1"/>
        <w:rPr>
          <w:rFonts w:cstheme="minorHAnsi"/>
          <w:szCs w:val="28"/>
        </w:rPr>
      </w:pPr>
    </w:p>
    <w:p w14:paraId="5BA36805" w14:textId="78C72CE5"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1C241260" w:rsidR="007A0629" w:rsidRPr="007D6220" w:rsidRDefault="007606BD" w:rsidP="00366520">
      <w:pPr>
        <w:tabs>
          <w:tab w:val="left" w:pos="7230"/>
          <w:tab w:val="left" w:pos="7797"/>
        </w:tabs>
        <w:ind w:right="-1"/>
        <w:rPr>
          <w:rFonts w:cstheme="minorHAnsi"/>
          <w:szCs w:val="28"/>
        </w:rPr>
      </w:pPr>
      <w:hyperlink r:id="rId16" w:history="1">
        <w:r w:rsidR="007A0629" w:rsidRPr="007D6220">
          <w:rPr>
            <w:rFonts w:cstheme="minorHAnsi"/>
            <w:szCs w:val="28"/>
          </w:rPr>
          <w:t>https://z3k.ru/service/</w:t>
        </w:r>
      </w:hyperlink>
    </w:p>
    <w:p w14:paraId="23AA72A7" w14:textId="1A68C610" w:rsidR="007A0629" w:rsidRPr="007D6220" w:rsidRDefault="007A0629" w:rsidP="00366520">
      <w:pPr>
        <w:tabs>
          <w:tab w:val="left" w:pos="7230"/>
          <w:tab w:val="left" w:pos="7797"/>
        </w:tabs>
        <w:ind w:right="-1"/>
        <w:rPr>
          <w:rFonts w:cstheme="minorHAnsi"/>
          <w:szCs w:val="28"/>
        </w:rPr>
      </w:pPr>
      <w:r w:rsidRPr="007D6220">
        <w:rPr>
          <w:rFonts w:cstheme="minorHAnsi"/>
          <w:szCs w:val="28"/>
        </w:rPr>
        <w:t>Перейти по ссылке можно отсканировав QR код:</w:t>
      </w:r>
    </w:p>
    <w:p w14:paraId="4EE384AF" w14:textId="5C377A16" w:rsidR="006E6989" w:rsidRPr="006D5BB3" w:rsidRDefault="006E6989" w:rsidP="006D5BB3">
      <w:pPr>
        <w:pStyle w:val="ab"/>
        <w:ind w:right="283"/>
        <w:rPr>
          <w:rFonts w:ascii="DejaVu Sans" w:hAnsi="DejaVu Sans"/>
          <w:sz w:val="24"/>
          <w:szCs w:val="24"/>
        </w:rPr>
      </w:pPr>
    </w:p>
    <w:p w14:paraId="09660911" w14:textId="77777777" w:rsidR="006E6989" w:rsidRPr="00015D6D" w:rsidRDefault="006E6989" w:rsidP="00A97760">
      <w:pPr>
        <w:rPr>
          <w:lang w:val="en-US"/>
        </w:rPr>
      </w:pPr>
      <w:r w:rsidRPr="00015D6D">
        <w:rPr>
          <w:noProof/>
          <w:lang w:eastAsia="ru-RU"/>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17">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08198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29EEC" w14:textId="77777777" w:rsidR="007606BD" w:rsidRDefault="007606BD" w:rsidP="000C35F1">
      <w:r>
        <w:separator/>
      </w:r>
    </w:p>
  </w:endnote>
  <w:endnote w:type="continuationSeparator" w:id="0">
    <w:p w14:paraId="40DFB398" w14:textId="77777777" w:rsidR="007606BD" w:rsidRDefault="007606BD"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E6BD6" w14:textId="77777777" w:rsidR="007606BD" w:rsidRDefault="007606BD" w:rsidP="000C35F1">
      <w:r>
        <w:separator/>
      </w:r>
    </w:p>
  </w:footnote>
  <w:footnote w:type="continuationSeparator" w:id="0">
    <w:p w14:paraId="67372C87" w14:textId="77777777" w:rsidR="007606BD" w:rsidRDefault="007606BD" w:rsidP="000C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E44E1" w14:textId="15599FBF" w:rsidR="00696E76" w:rsidRDefault="00E06077" w:rsidP="000C35F1">
    <w:pPr>
      <w:pStyle w:val="a4"/>
      <w:jc w:val="right"/>
    </w:pPr>
    <w:r>
      <w:rPr>
        <w:noProof/>
        <w:lang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15:restartNumberingAfterBreak="0">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473F40"/>
    <w:multiLevelType w:val="hybridMultilevel"/>
    <w:tmpl w:val="67AC9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D518E8"/>
    <w:multiLevelType w:val="hybridMultilevel"/>
    <w:tmpl w:val="4C02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B792734"/>
    <w:multiLevelType w:val="hybridMultilevel"/>
    <w:tmpl w:val="958454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09058D"/>
    <w:multiLevelType w:val="hybridMultilevel"/>
    <w:tmpl w:val="4964D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19"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46EE56B8"/>
    <w:multiLevelType w:val="hybridMultilevel"/>
    <w:tmpl w:val="31F63B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52C05E3B"/>
    <w:multiLevelType w:val="hybridMultilevel"/>
    <w:tmpl w:val="4964D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8D7029D"/>
    <w:multiLevelType w:val="hybridMultilevel"/>
    <w:tmpl w:val="AA9EEDC6"/>
    <w:lvl w:ilvl="0" w:tplc="AC407F90">
      <w:start w:val="1"/>
      <w:numFmt w:val="decimal"/>
      <w:lvlText w:val="%1."/>
      <w:lvlJc w:val="left"/>
      <w:pPr>
        <w:ind w:left="420" w:hanging="420"/>
      </w:pPr>
      <w:rPr>
        <w:rFonts w:hint="default"/>
      </w:rPr>
    </w:lvl>
    <w:lvl w:ilvl="1" w:tplc="8C64589E">
      <w:numFmt w:val="bullet"/>
      <w:lvlText w:val="•"/>
      <w:lvlJc w:val="left"/>
      <w:pPr>
        <w:ind w:left="360" w:hanging="360"/>
      </w:pPr>
      <w:rPr>
        <w:rFonts w:ascii="Calibri" w:eastAsia="Times New Roman" w:hAnsi="Calibri" w:cs="Calibr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9294FE9"/>
    <w:multiLevelType w:val="hybridMultilevel"/>
    <w:tmpl w:val="C0146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F3341F5"/>
    <w:multiLevelType w:val="hybridMultilevel"/>
    <w:tmpl w:val="34A29920"/>
    <w:lvl w:ilvl="0" w:tplc="F594CA5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24"/>
  </w:num>
  <w:num w:numId="2">
    <w:abstractNumId w:val="0"/>
  </w:num>
  <w:num w:numId="3">
    <w:abstractNumId w:val="21"/>
  </w:num>
  <w:num w:numId="4">
    <w:abstractNumId w:val="13"/>
  </w:num>
  <w:num w:numId="5">
    <w:abstractNumId w:val="1"/>
  </w:num>
  <w:num w:numId="6">
    <w:abstractNumId w:val="18"/>
  </w:num>
  <w:num w:numId="7">
    <w:abstractNumId w:val="3"/>
  </w:num>
  <w:num w:numId="8">
    <w:abstractNumId w:val="15"/>
  </w:num>
  <w:num w:numId="9">
    <w:abstractNumId w:val="11"/>
  </w:num>
  <w:num w:numId="10">
    <w:abstractNumId w:val="14"/>
  </w:num>
  <w:num w:numId="11">
    <w:abstractNumId w:val="33"/>
  </w:num>
  <w:num w:numId="12">
    <w:abstractNumId w:val="17"/>
  </w:num>
  <w:num w:numId="13">
    <w:abstractNumId w:val="12"/>
  </w:num>
  <w:num w:numId="14">
    <w:abstractNumId w:val="29"/>
  </w:num>
  <w:num w:numId="15">
    <w:abstractNumId w:val="8"/>
  </w:num>
  <w:num w:numId="16">
    <w:abstractNumId w:val="19"/>
  </w:num>
  <w:num w:numId="17">
    <w:abstractNumId w:val="28"/>
  </w:num>
  <w:num w:numId="18">
    <w:abstractNumId w:val="10"/>
  </w:num>
  <w:num w:numId="19">
    <w:abstractNumId w:val="27"/>
  </w:num>
  <w:num w:numId="20">
    <w:abstractNumId w:val="2"/>
  </w:num>
  <w:num w:numId="21">
    <w:abstractNumId w:val="30"/>
  </w:num>
  <w:num w:numId="22">
    <w:abstractNumId w:val="34"/>
  </w:num>
  <w:num w:numId="23">
    <w:abstractNumId w:val="22"/>
  </w:num>
  <w:num w:numId="24">
    <w:abstractNumId w:val="35"/>
  </w:num>
  <w:num w:numId="25">
    <w:abstractNumId w:val="5"/>
  </w:num>
  <w:num w:numId="26">
    <w:abstractNumId w:val="31"/>
  </w:num>
  <w:num w:numId="27">
    <w:abstractNumId w:val="7"/>
  </w:num>
  <w:num w:numId="28">
    <w:abstractNumId w:val="4"/>
  </w:num>
  <w:num w:numId="29">
    <w:abstractNumId w:val="26"/>
  </w:num>
  <w:num w:numId="30">
    <w:abstractNumId w:val="16"/>
  </w:num>
  <w:num w:numId="31">
    <w:abstractNumId w:val="23"/>
  </w:num>
  <w:num w:numId="32">
    <w:abstractNumId w:val="9"/>
  </w:num>
  <w:num w:numId="33">
    <w:abstractNumId w:val="25"/>
  </w:num>
  <w:num w:numId="34">
    <w:abstractNumId w:val="32"/>
  </w:num>
  <w:num w:numId="35">
    <w:abstractNumId w:val="2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5F1"/>
    <w:rsid w:val="000071AB"/>
    <w:rsid w:val="00007284"/>
    <w:rsid w:val="00010F69"/>
    <w:rsid w:val="00013D65"/>
    <w:rsid w:val="00015D6D"/>
    <w:rsid w:val="00024D06"/>
    <w:rsid w:val="00027262"/>
    <w:rsid w:val="000313A3"/>
    <w:rsid w:val="000320F9"/>
    <w:rsid w:val="0006071B"/>
    <w:rsid w:val="0006272D"/>
    <w:rsid w:val="00073199"/>
    <w:rsid w:val="00081981"/>
    <w:rsid w:val="000902FE"/>
    <w:rsid w:val="000A108B"/>
    <w:rsid w:val="000A7776"/>
    <w:rsid w:val="000C206E"/>
    <w:rsid w:val="000C35F1"/>
    <w:rsid w:val="000D2F71"/>
    <w:rsid w:val="000E1409"/>
    <w:rsid w:val="000E408D"/>
    <w:rsid w:val="000F48B8"/>
    <w:rsid w:val="00106D67"/>
    <w:rsid w:val="00112617"/>
    <w:rsid w:val="00112D4B"/>
    <w:rsid w:val="001132EB"/>
    <w:rsid w:val="00113E68"/>
    <w:rsid w:val="001303A8"/>
    <w:rsid w:val="001319D1"/>
    <w:rsid w:val="00150357"/>
    <w:rsid w:val="001518B7"/>
    <w:rsid w:val="001559BF"/>
    <w:rsid w:val="00196FD4"/>
    <w:rsid w:val="001A7D45"/>
    <w:rsid w:val="001C22BE"/>
    <w:rsid w:val="001D5A10"/>
    <w:rsid w:val="001E35CB"/>
    <w:rsid w:val="001E5B55"/>
    <w:rsid w:val="002122C4"/>
    <w:rsid w:val="002341E5"/>
    <w:rsid w:val="002525F4"/>
    <w:rsid w:val="0025579E"/>
    <w:rsid w:val="00271B72"/>
    <w:rsid w:val="002747A3"/>
    <w:rsid w:val="002767EF"/>
    <w:rsid w:val="00280430"/>
    <w:rsid w:val="00281820"/>
    <w:rsid w:val="00282E76"/>
    <w:rsid w:val="00283360"/>
    <w:rsid w:val="002864C9"/>
    <w:rsid w:val="00292A2D"/>
    <w:rsid w:val="00293AA9"/>
    <w:rsid w:val="002C0D45"/>
    <w:rsid w:val="002D147A"/>
    <w:rsid w:val="002E01C7"/>
    <w:rsid w:val="002F3704"/>
    <w:rsid w:val="002F7E98"/>
    <w:rsid w:val="00303B1C"/>
    <w:rsid w:val="00306BA6"/>
    <w:rsid w:val="003150D3"/>
    <w:rsid w:val="003155E2"/>
    <w:rsid w:val="00334FAB"/>
    <w:rsid w:val="00353154"/>
    <w:rsid w:val="003626E6"/>
    <w:rsid w:val="00366520"/>
    <w:rsid w:val="0036757F"/>
    <w:rsid w:val="003837C4"/>
    <w:rsid w:val="003923E6"/>
    <w:rsid w:val="003C34FD"/>
    <w:rsid w:val="003D0303"/>
    <w:rsid w:val="004023B0"/>
    <w:rsid w:val="0040494B"/>
    <w:rsid w:val="00425635"/>
    <w:rsid w:val="0042565F"/>
    <w:rsid w:val="00427636"/>
    <w:rsid w:val="00435CF4"/>
    <w:rsid w:val="00443907"/>
    <w:rsid w:val="00445C93"/>
    <w:rsid w:val="00446919"/>
    <w:rsid w:val="004635AB"/>
    <w:rsid w:val="00466FEF"/>
    <w:rsid w:val="0047387E"/>
    <w:rsid w:val="00492D4A"/>
    <w:rsid w:val="0049546A"/>
    <w:rsid w:val="004960E7"/>
    <w:rsid w:val="004A6386"/>
    <w:rsid w:val="004B0DC6"/>
    <w:rsid w:val="004B68AE"/>
    <w:rsid w:val="004B6B61"/>
    <w:rsid w:val="004C7EB3"/>
    <w:rsid w:val="004D35B7"/>
    <w:rsid w:val="004D405C"/>
    <w:rsid w:val="004D5E35"/>
    <w:rsid w:val="004E1F64"/>
    <w:rsid w:val="004E3859"/>
    <w:rsid w:val="004E40B2"/>
    <w:rsid w:val="004E5F51"/>
    <w:rsid w:val="00503DDE"/>
    <w:rsid w:val="0051500F"/>
    <w:rsid w:val="00515477"/>
    <w:rsid w:val="0051555D"/>
    <w:rsid w:val="005217BB"/>
    <w:rsid w:val="0052359B"/>
    <w:rsid w:val="0053140D"/>
    <w:rsid w:val="00537FA2"/>
    <w:rsid w:val="005476FC"/>
    <w:rsid w:val="0054784A"/>
    <w:rsid w:val="00552425"/>
    <w:rsid w:val="00553CB2"/>
    <w:rsid w:val="00556F40"/>
    <w:rsid w:val="005605D6"/>
    <w:rsid w:val="00565F88"/>
    <w:rsid w:val="0058284E"/>
    <w:rsid w:val="005906F8"/>
    <w:rsid w:val="005D0ADB"/>
    <w:rsid w:val="005E7E57"/>
    <w:rsid w:val="005F3DBF"/>
    <w:rsid w:val="00610636"/>
    <w:rsid w:val="00610BC6"/>
    <w:rsid w:val="0061646A"/>
    <w:rsid w:val="00621CE0"/>
    <w:rsid w:val="0063127C"/>
    <w:rsid w:val="006349A3"/>
    <w:rsid w:val="00640BF6"/>
    <w:rsid w:val="00644724"/>
    <w:rsid w:val="00644B4C"/>
    <w:rsid w:val="006621F6"/>
    <w:rsid w:val="00663494"/>
    <w:rsid w:val="00673BB1"/>
    <w:rsid w:val="00676512"/>
    <w:rsid w:val="0067676A"/>
    <w:rsid w:val="00676E7A"/>
    <w:rsid w:val="00685653"/>
    <w:rsid w:val="00685822"/>
    <w:rsid w:val="00696763"/>
    <w:rsid w:val="00696E76"/>
    <w:rsid w:val="006B0FA6"/>
    <w:rsid w:val="006D274D"/>
    <w:rsid w:val="006D55A9"/>
    <w:rsid w:val="006D56AA"/>
    <w:rsid w:val="006D5BB3"/>
    <w:rsid w:val="006D7986"/>
    <w:rsid w:val="006E011C"/>
    <w:rsid w:val="006E252A"/>
    <w:rsid w:val="006E6989"/>
    <w:rsid w:val="006F4844"/>
    <w:rsid w:val="00703171"/>
    <w:rsid w:val="0071163F"/>
    <w:rsid w:val="00712CB6"/>
    <w:rsid w:val="00741E14"/>
    <w:rsid w:val="0075152E"/>
    <w:rsid w:val="00752B6A"/>
    <w:rsid w:val="00753E3D"/>
    <w:rsid w:val="007606BD"/>
    <w:rsid w:val="00762D6C"/>
    <w:rsid w:val="00775C44"/>
    <w:rsid w:val="007965ED"/>
    <w:rsid w:val="007A0629"/>
    <w:rsid w:val="007A4FDF"/>
    <w:rsid w:val="007B0F44"/>
    <w:rsid w:val="007C5641"/>
    <w:rsid w:val="007D4EC3"/>
    <w:rsid w:val="007D6220"/>
    <w:rsid w:val="007E6294"/>
    <w:rsid w:val="007F09B3"/>
    <w:rsid w:val="007F0DA8"/>
    <w:rsid w:val="00801273"/>
    <w:rsid w:val="008038FD"/>
    <w:rsid w:val="00830903"/>
    <w:rsid w:val="00830951"/>
    <w:rsid w:val="0083239A"/>
    <w:rsid w:val="0084381E"/>
    <w:rsid w:val="00846534"/>
    <w:rsid w:val="00846B04"/>
    <w:rsid w:val="00853D4F"/>
    <w:rsid w:val="00861958"/>
    <w:rsid w:val="008627D7"/>
    <w:rsid w:val="00866FE1"/>
    <w:rsid w:val="00880A99"/>
    <w:rsid w:val="00886C11"/>
    <w:rsid w:val="008908C3"/>
    <w:rsid w:val="008961A1"/>
    <w:rsid w:val="008A3F16"/>
    <w:rsid w:val="008A4AFE"/>
    <w:rsid w:val="008A4DFE"/>
    <w:rsid w:val="008A4E64"/>
    <w:rsid w:val="008C629E"/>
    <w:rsid w:val="008D0671"/>
    <w:rsid w:val="008D4F42"/>
    <w:rsid w:val="0090133E"/>
    <w:rsid w:val="00910BBB"/>
    <w:rsid w:val="0092477F"/>
    <w:rsid w:val="00937250"/>
    <w:rsid w:val="00937F34"/>
    <w:rsid w:val="00946FC5"/>
    <w:rsid w:val="00953F06"/>
    <w:rsid w:val="00953F35"/>
    <w:rsid w:val="00954CB7"/>
    <w:rsid w:val="0095562B"/>
    <w:rsid w:val="0095659E"/>
    <w:rsid w:val="00956E4B"/>
    <w:rsid w:val="009611DE"/>
    <w:rsid w:val="00963E84"/>
    <w:rsid w:val="00976173"/>
    <w:rsid w:val="00981D74"/>
    <w:rsid w:val="009821BE"/>
    <w:rsid w:val="00982512"/>
    <w:rsid w:val="00984AA9"/>
    <w:rsid w:val="00990FCE"/>
    <w:rsid w:val="0099443A"/>
    <w:rsid w:val="0099646A"/>
    <w:rsid w:val="009B0C63"/>
    <w:rsid w:val="009B782A"/>
    <w:rsid w:val="009C1C8A"/>
    <w:rsid w:val="009C5B8A"/>
    <w:rsid w:val="009C664A"/>
    <w:rsid w:val="009D14C3"/>
    <w:rsid w:val="009D4B07"/>
    <w:rsid w:val="009D5413"/>
    <w:rsid w:val="009D705D"/>
    <w:rsid w:val="009E03F1"/>
    <w:rsid w:val="009E4BD9"/>
    <w:rsid w:val="009E62E8"/>
    <w:rsid w:val="009F02EA"/>
    <w:rsid w:val="009F7C67"/>
    <w:rsid w:val="00A32D01"/>
    <w:rsid w:val="00A34236"/>
    <w:rsid w:val="00A41FCB"/>
    <w:rsid w:val="00A517FC"/>
    <w:rsid w:val="00A52F94"/>
    <w:rsid w:val="00A6111F"/>
    <w:rsid w:val="00A6740B"/>
    <w:rsid w:val="00A675E4"/>
    <w:rsid w:val="00A702ED"/>
    <w:rsid w:val="00A74B45"/>
    <w:rsid w:val="00A94A76"/>
    <w:rsid w:val="00A97760"/>
    <w:rsid w:val="00AC2909"/>
    <w:rsid w:val="00AC4441"/>
    <w:rsid w:val="00AC5D80"/>
    <w:rsid w:val="00AE2E1C"/>
    <w:rsid w:val="00AE6975"/>
    <w:rsid w:val="00AF038E"/>
    <w:rsid w:val="00AF6B35"/>
    <w:rsid w:val="00B04286"/>
    <w:rsid w:val="00B07099"/>
    <w:rsid w:val="00B11B05"/>
    <w:rsid w:val="00B165E6"/>
    <w:rsid w:val="00B258A7"/>
    <w:rsid w:val="00B5156A"/>
    <w:rsid w:val="00B5397B"/>
    <w:rsid w:val="00B763A8"/>
    <w:rsid w:val="00B9263E"/>
    <w:rsid w:val="00B92A64"/>
    <w:rsid w:val="00B93ACB"/>
    <w:rsid w:val="00B94EB5"/>
    <w:rsid w:val="00BA2D30"/>
    <w:rsid w:val="00BB0E4D"/>
    <w:rsid w:val="00BC1424"/>
    <w:rsid w:val="00BC756B"/>
    <w:rsid w:val="00BD0C23"/>
    <w:rsid w:val="00BD2ACB"/>
    <w:rsid w:val="00BD6F28"/>
    <w:rsid w:val="00BF6081"/>
    <w:rsid w:val="00C00C86"/>
    <w:rsid w:val="00C13EC8"/>
    <w:rsid w:val="00C43FDC"/>
    <w:rsid w:val="00C53CA9"/>
    <w:rsid w:val="00C71F4E"/>
    <w:rsid w:val="00C9379B"/>
    <w:rsid w:val="00CB4069"/>
    <w:rsid w:val="00CB453E"/>
    <w:rsid w:val="00CB7BA8"/>
    <w:rsid w:val="00CC0422"/>
    <w:rsid w:val="00CC6677"/>
    <w:rsid w:val="00CD607F"/>
    <w:rsid w:val="00CD7B75"/>
    <w:rsid w:val="00D00C70"/>
    <w:rsid w:val="00D06B66"/>
    <w:rsid w:val="00D11759"/>
    <w:rsid w:val="00D23EC5"/>
    <w:rsid w:val="00D25D28"/>
    <w:rsid w:val="00D32C38"/>
    <w:rsid w:val="00D37C70"/>
    <w:rsid w:val="00D7058F"/>
    <w:rsid w:val="00D71908"/>
    <w:rsid w:val="00D750B1"/>
    <w:rsid w:val="00D8538B"/>
    <w:rsid w:val="00D94489"/>
    <w:rsid w:val="00D95058"/>
    <w:rsid w:val="00D96B78"/>
    <w:rsid w:val="00DA4577"/>
    <w:rsid w:val="00DA77E2"/>
    <w:rsid w:val="00DC0569"/>
    <w:rsid w:val="00DC67DE"/>
    <w:rsid w:val="00DF634B"/>
    <w:rsid w:val="00E05972"/>
    <w:rsid w:val="00E06077"/>
    <w:rsid w:val="00E11257"/>
    <w:rsid w:val="00E14F9C"/>
    <w:rsid w:val="00E21BFD"/>
    <w:rsid w:val="00E21CA9"/>
    <w:rsid w:val="00E23F67"/>
    <w:rsid w:val="00E32961"/>
    <w:rsid w:val="00E461AD"/>
    <w:rsid w:val="00E64C95"/>
    <w:rsid w:val="00E67EE2"/>
    <w:rsid w:val="00E83417"/>
    <w:rsid w:val="00EB1E46"/>
    <w:rsid w:val="00EC0854"/>
    <w:rsid w:val="00EC1AFB"/>
    <w:rsid w:val="00EC4759"/>
    <w:rsid w:val="00EC7ED6"/>
    <w:rsid w:val="00EC7F03"/>
    <w:rsid w:val="00ED523D"/>
    <w:rsid w:val="00ED61D2"/>
    <w:rsid w:val="00EE0113"/>
    <w:rsid w:val="00EE583F"/>
    <w:rsid w:val="00EF1150"/>
    <w:rsid w:val="00F04200"/>
    <w:rsid w:val="00F04BAD"/>
    <w:rsid w:val="00F06C2D"/>
    <w:rsid w:val="00F115E8"/>
    <w:rsid w:val="00F212A7"/>
    <w:rsid w:val="00F22E20"/>
    <w:rsid w:val="00F32826"/>
    <w:rsid w:val="00F83923"/>
    <w:rsid w:val="00F9394A"/>
    <w:rsid w:val="00FB1578"/>
    <w:rsid w:val="00FB2227"/>
    <w:rsid w:val="00FB2684"/>
    <w:rsid w:val="00FC1C68"/>
    <w:rsid w:val="00FC2171"/>
    <w:rsid w:val="00FE1F59"/>
    <w:rsid w:val="00FE23C5"/>
    <w:rsid w:val="00FE245A"/>
    <w:rsid w:val="00FE2A6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semiHidden/>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273290995">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3313563">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83551955">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7257578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15632502">
      <w:bodyDiv w:val="1"/>
      <w:marLeft w:val="0"/>
      <w:marRight w:val="0"/>
      <w:marTop w:val="0"/>
      <w:marBottom w:val="0"/>
      <w:divBdr>
        <w:top w:val="none" w:sz="0" w:space="0" w:color="auto"/>
        <w:left w:val="none" w:sz="0" w:space="0" w:color="auto"/>
        <w:bottom w:val="none" w:sz="0" w:space="0" w:color="auto"/>
        <w:right w:val="none" w:sz="0" w:space="0" w:color="auto"/>
      </w:divBdr>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53227598">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z3k.ru/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3A7E3-57BF-4909-9781-02A5828B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7</Pages>
  <Words>1589</Words>
  <Characters>9058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Екатерина Нарядчикова</cp:lastModifiedBy>
  <cp:revision>9</cp:revision>
  <cp:lastPrinted>2020-03-12T08:51:00Z</cp:lastPrinted>
  <dcterms:created xsi:type="dcterms:W3CDTF">2020-08-10T06:06:00Z</dcterms:created>
  <dcterms:modified xsi:type="dcterms:W3CDTF">2021-09-29T07:10:00Z</dcterms:modified>
</cp:coreProperties>
</file>