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E39858" w14:textId="12858DEE" w:rsidR="00696E76" w:rsidRPr="00553CB2" w:rsidRDefault="00696E76" w:rsidP="000C35F1">
      <w:pPr>
        <w:rPr>
          <w:lang w:val="en-US"/>
        </w:rPr>
      </w:pPr>
    </w:p>
    <w:p w14:paraId="6F5830B9" w14:textId="7CEBCA33" w:rsidR="000C35F1" w:rsidRDefault="009D14C3" w:rsidP="009D14C3">
      <w:pPr>
        <w:jc w:val="center"/>
      </w:pPr>
      <w:r>
        <w:rPr>
          <w:noProof/>
          <w:lang w:eastAsia="ru-RU"/>
        </w:rPr>
        <w:drawing>
          <wp:inline distT="0" distB="0" distL="0" distR="0" wp14:anchorId="04BB2089" wp14:editId="1E3089B8">
            <wp:extent cx="5134389" cy="1443995"/>
            <wp:effectExtent l="0" t="0" r="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DEKO LOGO Transparent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56327" cy="145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2FB972" w14:textId="4ECAF3A0" w:rsidR="009D14C3" w:rsidRPr="00015D6D" w:rsidRDefault="009D14C3" w:rsidP="009D14C3">
      <w:pPr>
        <w:jc w:val="center"/>
      </w:pPr>
    </w:p>
    <w:tbl>
      <w:tblPr>
        <w:tblStyle w:val="a3"/>
        <w:tblW w:w="11424" w:type="dxa"/>
        <w:tblInd w:w="-149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6"/>
        <w:gridCol w:w="11188"/>
      </w:tblGrid>
      <w:tr w:rsidR="00334FAB" w:rsidRPr="00FB2684" w14:paraId="179BEF75" w14:textId="77777777" w:rsidTr="00334FAB">
        <w:trPr>
          <w:trHeight w:val="613"/>
        </w:trPr>
        <w:tc>
          <w:tcPr>
            <w:tcW w:w="236" w:type="dxa"/>
          </w:tcPr>
          <w:p w14:paraId="2552115C" w14:textId="77777777" w:rsidR="000C35F1" w:rsidRPr="00015D6D" w:rsidRDefault="000C35F1" w:rsidP="00696E76">
            <w:pPr>
              <w:spacing w:before="172"/>
              <w:jc w:val="center"/>
              <w:rPr>
                <w:b/>
                <w:szCs w:val="28"/>
              </w:rPr>
            </w:pPr>
          </w:p>
        </w:tc>
        <w:tc>
          <w:tcPr>
            <w:tcW w:w="11188" w:type="dxa"/>
            <w:shd w:val="clear" w:color="auto" w:fill="17365D" w:themeFill="text2" w:themeFillShade="BF"/>
            <w:vAlign w:val="center"/>
          </w:tcPr>
          <w:p w14:paraId="08895559" w14:textId="3B0725AD" w:rsidR="000C35F1" w:rsidRPr="00553CB2" w:rsidRDefault="006D4D09" w:rsidP="00553CB2">
            <w:pPr>
              <w:spacing w:before="172"/>
              <w:jc w:val="center"/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</w:pP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Станок заточной DEKO DKGM</w:t>
            </w:r>
            <w:r w:rsidR="0004061F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200</w:t>
            </w: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-</w:t>
            </w:r>
            <w:r w:rsidR="0004061F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</w:rPr>
              <w:t>15</w:t>
            </w:r>
            <w:r w:rsidRPr="006D4D09">
              <w:rPr>
                <w:rFonts w:ascii="Bookman Old Style" w:eastAsiaTheme="minorEastAsia" w:hAnsi="Bookman Old Style" w:cs="Arial,Bold"/>
                <w:b/>
                <w:bCs/>
                <w:sz w:val="36"/>
                <w:szCs w:val="36"/>
                <w:lang w:val="ru-RU"/>
              </w:rPr>
              <w:t>0</w:t>
            </w:r>
          </w:p>
        </w:tc>
      </w:tr>
    </w:tbl>
    <w:p w14:paraId="5B131AC9" w14:textId="352D8B95" w:rsidR="00FB2684" w:rsidRDefault="00FB2684" w:rsidP="009D14C3">
      <w:pPr>
        <w:jc w:val="center"/>
        <w:rPr>
          <w:b/>
          <w:sz w:val="40"/>
          <w:szCs w:val="40"/>
        </w:rPr>
      </w:pPr>
    </w:p>
    <w:p w14:paraId="2F5097FD" w14:textId="41E39BFA" w:rsidR="00E05972" w:rsidRDefault="00E05972" w:rsidP="009D14C3">
      <w:pPr>
        <w:jc w:val="center"/>
        <w:rPr>
          <w:b/>
          <w:sz w:val="40"/>
          <w:szCs w:val="40"/>
        </w:rPr>
      </w:pPr>
    </w:p>
    <w:p w14:paraId="53E3A235" w14:textId="5ED2A3AB" w:rsidR="00E05972" w:rsidRDefault="00E05972" w:rsidP="009D14C3">
      <w:pPr>
        <w:jc w:val="center"/>
        <w:rPr>
          <w:b/>
          <w:sz w:val="40"/>
          <w:szCs w:val="40"/>
        </w:rPr>
      </w:pPr>
    </w:p>
    <w:p w14:paraId="51DDBDD9" w14:textId="42C908CC" w:rsidR="00E05972" w:rsidRDefault="00E05972" w:rsidP="009D14C3">
      <w:pPr>
        <w:jc w:val="center"/>
        <w:rPr>
          <w:b/>
          <w:sz w:val="40"/>
          <w:szCs w:val="40"/>
        </w:rPr>
      </w:pPr>
    </w:p>
    <w:p w14:paraId="35634138" w14:textId="3BC9C348" w:rsidR="00E05972" w:rsidRDefault="00E05972" w:rsidP="009D14C3">
      <w:pPr>
        <w:jc w:val="center"/>
        <w:rPr>
          <w:b/>
          <w:sz w:val="40"/>
          <w:szCs w:val="40"/>
        </w:rPr>
      </w:pPr>
    </w:p>
    <w:p w14:paraId="46557500" w14:textId="577664A7" w:rsidR="00E05972" w:rsidRDefault="00E05972" w:rsidP="009D14C3">
      <w:pPr>
        <w:jc w:val="center"/>
        <w:rPr>
          <w:b/>
          <w:sz w:val="40"/>
          <w:szCs w:val="40"/>
        </w:rPr>
      </w:pPr>
    </w:p>
    <w:p w14:paraId="74004AD5" w14:textId="4A43CA5C" w:rsidR="00E05972" w:rsidRDefault="00E05972" w:rsidP="009D14C3">
      <w:pPr>
        <w:jc w:val="center"/>
        <w:rPr>
          <w:b/>
          <w:sz w:val="40"/>
          <w:szCs w:val="40"/>
        </w:rPr>
      </w:pPr>
    </w:p>
    <w:p w14:paraId="25B7045D" w14:textId="792F2E8F" w:rsidR="00E05972" w:rsidRDefault="00E05972" w:rsidP="009D14C3">
      <w:pPr>
        <w:jc w:val="center"/>
        <w:rPr>
          <w:b/>
          <w:sz w:val="40"/>
          <w:szCs w:val="40"/>
        </w:rPr>
      </w:pPr>
    </w:p>
    <w:p w14:paraId="221A2ECB" w14:textId="6181EB8C" w:rsidR="00E05972" w:rsidRDefault="00E05972" w:rsidP="009D14C3">
      <w:pPr>
        <w:jc w:val="center"/>
        <w:rPr>
          <w:b/>
          <w:sz w:val="40"/>
          <w:szCs w:val="40"/>
        </w:rPr>
      </w:pPr>
    </w:p>
    <w:p w14:paraId="503656D7" w14:textId="4FAE4F0B" w:rsidR="00E05972" w:rsidRDefault="00E05972" w:rsidP="009D14C3">
      <w:pPr>
        <w:jc w:val="center"/>
        <w:rPr>
          <w:b/>
          <w:sz w:val="40"/>
          <w:szCs w:val="40"/>
        </w:rPr>
      </w:pPr>
    </w:p>
    <w:p w14:paraId="6D1B4A23" w14:textId="4AF80531" w:rsidR="00E05972" w:rsidRDefault="00E05972" w:rsidP="009D14C3">
      <w:pPr>
        <w:jc w:val="center"/>
        <w:rPr>
          <w:b/>
          <w:sz w:val="40"/>
          <w:szCs w:val="40"/>
        </w:rPr>
      </w:pPr>
    </w:p>
    <w:p w14:paraId="27EC18F8" w14:textId="2786B8B6" w:rsidR="00E05972" w:rsidRDefault="00E05972" w:rsidP="009D14C3">
      <w:pPr>
        <w:jc w:val="center"/>
        <w:rPr>
          <w:b/>
          <w:sz w:val="40"/>
          <w:szCs w:val="40"/>
        </w:rPr>
      </w:pPr>
    </w:p>
    <w:p w14:paraId="7668F70E" w14:textId="33DAC53B" w:rsidR="00E05972" w:rsidRDefault="00E05972" w:rsidP="009D14C3">
      <w:pPr>
        <w:jc w:val="center"/>
        <w:rPr>
          <w:b/>
          <w:sz w:val="40"/>
          <w:szCs w:val="40"/>
        </w:rPr>
      </w:pPr>
    </w:p>
    <w:p w14:paraId="6ACD26B2" w14:textId="5B5278B1" w:rsidR="00E05972" w:rsidRDefault="00E05972" w:rsidP="009D14C3">
      <w:pPr>
        <w:jc w:val="center"/>
        <w:rPr>
          <w:b/>
          <w:sz w:val="40"/>
          <w:szCs w:val="40"/>
        </w:rPr>
      </w:pPr>
    </w:p>
    <w:p w14:paraId="3585B6DA" w14:textId="65C49326" w:rsidR="00E05972" w:rsidRDefault="00E05972" w:rsidP="00DC0569">
      <w:pPr>
        <w:rPr>
          <w:b/>
          <w:sz w:val="40"/>
          <w:szCs w:val="40"/>
        </w:rPr>
      </w:pPr>
    </w:p>
    <w:p w14:paraId="414DFD5C" w14:textId="67FD831E" w:rsidR="00E05972" w:rsidRDefault="00E05972" w:rsidP="009D14C3">
      <w:pPr>
        <w:jc w:val="center"/>
        <w:rPr>
          <w:b/>
          <w:sz w:val="40"/>
          <w:szCs w:val="40"/>
        </w:rPr>
      </w:pPr>
    </w:p>
    <w:p w14:paraId="039C07CB" w14:textId="13E3ADD2" w:rsidR="00E05972" w:rsidRDefault="00E05972" w:rsidP="009D14C3">
      <w:pPr>
        <w:jc w:val="center"/>
        <w:rPr>
          <w:b/>
          <w:sz w:val="40"/>
          <w:szCs w:val="40"/>
        </w:rPr>
      </w:pPr>
    </w:p>
    <w:p w14:paraId="2090182C" w14:textId="77777777" w:rsidR="00E05972" w:rsidRDefault="00E05972" w:rsidP="009D14C3">
      <w:pPr>
        <w:jc w:val="center"/>
        <w:rPr>
          <w:b/>
          <w:sz w:val="40"/>
          <w:szCs w:val="40"/>
        </w:rPr>
      </w:pPr>
    </w:p>
    <w:p w14:paraId="618E14C2" w14:textId="77777777" w:rsidR="00FB2684" w:rsidRDefault="00FB2684" w:rsidP="009D14C3">
      <w:pPr>
        <w:jc w:val="center"/>
        <w:rPr>
          <w:b/>
          <w:sz w:val="40"/>
          <w:szCs w:val="40"/>
        </w:rPr>
      </w:pPr>
    </w:p>
    <w:p w14:paraId="7BF06ECF" w14:textId="2C1C86BF" w:rsidR="00334FAB" w:rsidRDefault="00BD6F28" w:rsidP="00FB2684">
      <w:pPr>
        <w:jc w:val="center"/>
        <w:rPr>
          <w:b/>
          <w:sz w:val="40"/>
          <w:szCs w:val="40"/>
        </w:rPr>
      </w:pPr>
      <w:r w:rsidRPr="00015D6D">
        <w:rPr>
          <w:b/>
          <w:sz w:val="40"/>
          <w:szCs w:val="40"/>
        </w:rPr>
        <w:t>ИНСТРУКЦИЯ</w:t>
      </w:r>
    </w:p>
    <w:p w14:paraId="7391C15E" w14:textId="77777777" w:rsidR="00553CB2" w:rsidRDefault="00553CB2" w:rsidP="00553CB2">
      <w:pPr>
        <w:spacing w:after="200" w:line="276" w:lineRule="auto"/>
        <w:ind w:right="424"/>
        <w:rPr>
          <w:szCs w:val="28"/>
        </w:rPr>
      </w:pPr>
    </w:p>
    <w:p w14:paraId="77CD6415" w14:textId="437486E6" w:rsidR="006D4D09" w:rsidRPr="000B78C2" w:rsidRDefault="00553CB2" w:rsidP="000B78C2">
      <w:pPr>
        <w:spacing w:after="200" w:line="276" w:lineRule="auto"/>
        <w:rPr>
          <w:szCs w:val="28"/>
        </w:rPr>
      </w:pPr>
      <w:r>
        <w:rPr>
          <w:szCs w:val="28"/>
        </w:rPr>
        <w:br w:type="page"/>
      </w:r>
    </w:p>
    <w:p w14:paraId="781DDBCC" w14:textId="693EFF21" w:rsidR="0004061F" w:rsidRPr="0025215B" w:rsidRDefault="0004061F" w:rsidP="00E55687">
      <w:pPr>
        <w:spacing w:after="200" w:line="276" w:lineRule="auto"/>
        <w:jc w:val="center"/>
        <w:rPr>
          <w:rFonts w:ascii="Cambria" w:hAnsi="Cambria"/>
          <w:b/>
          <w:bCs/>
        </w:rPr>
      </w:pPr>
      <w:r w:rsidRPr="00106FA5">
        <w:rPr>
          <w:rFonts w:ascii="Cambria" w:hAnsi="Cambria"/>
          <w:b/>
          <w:bCs/>
        </w:rPr>
        <w:lastRenderedPageBreak/>
        <w:t>Назначение устройства</w:t>
      </w:r>
    </w:p>
    <w:p w14:paraId="30CFCAC7" w14:textId="00E964E8" w:rsidR="0004061F" w:rsidRDefault="0004061F" w:rsidP="0004061F">
      <w:r>
        <w:t>Станок заточной – это машина, предназначенная для заточки режущего инструмента (ножей, долот, стамесок, сверл и др.) в бытовых условиях.</w:t>
      </w:r>
    </w:p>
    <w:p w14:paraId="1555677A" w14:textId="77777777" w:rsidR="0004061F" w:rsidRDefault="0004061F" w:rsidP="0004061F"/>
    <w:p w14:paraId="2EA2F3AF" w14:textId="77777777" w:rsidR="0004061F" w:rsidRPr="00511161" w:rsidRDefault="0004061F" w:rsidP="0004061F">
      <w:r w:rsidRPr="00511161">
        <w:t>Электроинструмент предназначен для эксплуатации в районах с умеренным климатом с температурой от +10 °С до + 40 °С, относительной влажностью воздуха не более 80% и отсутствием прямого воздействия солнечного излучения, атмосферных осадков и чрезмерной запыленности воздуха.</w:t>
      </w:r>
    </w:p>
    <w:p w14:paraId="3C6B4DAD" w14:textId="77777777" w:rsidR="0004061F" w:rsidRPr="00511161" w:rsidRDefault="0004061F" w:rsidP="0004061F">
      <w:r w:rsidRPr="00511161">
        <w:t>Инструмент соответствует техническим условиям и требованиям норм безопасности. Конструкция соответствует II классу защиты от поражения электрическим током.</w:t>
      </w:r>
    </w:p>
    <w:p w14:paraId="7B8FBC29" w14:textId="77777777" w:rsidR="0004061F" w:rsidRDefault="0004061F" w:rsidP="0004061F"/>
    <w:p w14:paraId="54327AB0" w14:textId="77777777" w:rsidR="0004061F" w:rsidRPr="004B7BD4" w:rsidRDefault="0004061F" w:rsidP="0004061F">
      <w:pPr>
        <w:rPr>
          <w:i/>
        </w:rPr>
      </w:pPr>
      <w:r w:rsidRPr="007D455F">
        <w:rPr>
          <w:i/>
        </w:rPr>
        <w:t xml:space="preserve">Примечание: </w:t>
      </w:r>
      <w:r w:rsidRPr="005A2B30">
        <w:rPr>
          <w:i/>
        </w:rPr>
        <w:t>Оборудование должно применяться исключительно для целевого использования.</w:t>
      </w:r>
      <w:r>
        <w:rPr>
          <w:i/>
        </w:rPr>
        <w:t xml:space="preserve"> </w:t>
      </w:r>
      <w:r w:rsidRPr="007D455F">
        <w:rPr>
          <w:i/>
        </w:rPr>
        <w:t xml:space="preserve">Данное оборудование не </w:t>
      </w:r>
      <w:r>
        <w:rPr>
          <w:i/>
        </w:rPr>
        <w:t>предназначено для профессионального использования и не рассчитано на серьёзные нагрузки. Е</w:t>
      </w:r>
      <w:r w:rsidRPr="007D455F">
        <w:rPr>
          <w:i/>
        </w:rPr>
        <w:t>сли инструмент нагрелся</w:t>
      </w:r>
      <w:r>
        <w:rPr>
          <w:i/>
        </w:rPr>
        <w:t xml:space="preserve"> в процессе работы, </w:t>
      </w:r>
      <w:r w:rsidRPr="007D455F">
        <w:rPr>
          <w:i/>
        </w:rPr>
        <w:t xml:space="preserve">необходимо его отключить </w:t>
      </w:r>
      <w:r>
        <w:rPr>
          <w:i/>
        </w:rPr>
        <w:t xml:space="preserve">от питания </w:t>
      </w:r>
      <w:r w:rsidRPr="007D455F">
        <w:rPr>
          <w:i/>
        </w:rPr>
        <w:t xml:space="preserve">и дать остыть, после </w:t>
      </w:r>
      <w:r>
        <w:rPr>
          <w:i/>
        </w:rPr>
        <w:t>чего продолжи</w:t>
      </w:r>
      <w:r w:rsidRPr="007D455F">
        <w:rPr>
          <w:i/>
        </w:rPr>
        <w:t>ть работу</w:t>
      </w:r>
      <w:r>
        <w:rPr>
          <w:i/>
        </w:rPr>
        <w:t>.</w:t>
      </w:r>
    </w:p>
    <w:p w14:paraId="4D595BA6" w14:textId="77777777" w:rsidR="0004061F" w:rsidRDefault="0004061F" w:rsidP="00670AC3">
      <w:pPr>
        <w:pStyle w:val="21"/>
      </w:pPr>
    </w:p>
    <w:p w14:paraId="46BDE9F2" w14:textId="0FDDDC4E" w:rsidR="00670AC3" w:rsidRDefault="00670AC3" w:rsidP="00670AC3">
      <w:pPr>
        <w:pStyle w:val="21"/>
      </w:pPr>
      <w:r>
        <w:t>Технические характеристики</w:t>
      </w:r>
    </w:p>
    <w:tbl>
      <w:tblPr>
        <w:tblStyle w:val="TableNormal"/>
        <w:tblW w:w="9356" w:type="dxa"/>
        <w:tblInd w:w="-10" w:type="dxa"/>
        <w:tblBorders>
          <w:top w:val="single" w:sz="4" w:space="0" w:color="231F20"/>
          <w:left w:val="single" w:sz="4" w:space="0" w:color="231F20"/>
          <w:bottom w:val="single" w:sz="4" w:space="0" w:color="231F20"/>
          <w:right w:val="single" w:sz="4" w:space="0" w:color="231F20"/>
          <w:insideH w:val="single" w:sz="4" w:space="0" w:color="231F20"/>
          <w:insideV w:val="single" w:sz="4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970"/>
        <w:gridCol w:w="2386"/>
      </w:tblGrid>
      <w:tr w:rsidR="00670AC3" w:rsidRPr="00D86749" w14:paraId="683FB490" w14:textId="77777777" w:rsidTr="00670AC3">
        <w:trPr>
          <w:trHeight w:val="230"/>
        </w:trPr>
        <w:tc>
          <w:tcPr>
            <w:tcW w:w="6970" w:type="dxa"/>
          </w:tcPr>
          <w:p w14:paraId="7EC4C4B3" w14:textId="77777777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 w:rsidRPr="00D86749">
              <w:rPr>
                <w:lang w:val="ru-RU"/>
              </w:rPr>
              <w:t>Напряжение</w:t>
            </w:r>
            <w:r>
              <w:rPr>
                <w:lang w:val="ru-RU"/>
              </w:rPr>
              <w:t>, В</w:t>
            </w:r>
          </w:p>
        </w:tc>
        <w:tc>
          <w:tcPr>
            <w:tcW w:w="2386" w:type="dxa"/>
            <w:vAlign w:val="center"/>
          </w:tcPr>
          <w:p w14:paraId="5DBAF46C" w14:textId="77777777" w:rsidR="00670AC3" w:rsidRPr="00D86749" w:rsidRDefault="00670AC3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 xml:space="preserve">230 </w:t>
            </w:r>
          </w:p>
        </w:tc>
      </w:tr>
      <w:tr w:rsidR="00670AC3" w:rsidRPr="00D86749" w14:paraId="3CF0BEC0" w14:textId="77777777" w:rsidTr="00670AC3">
        <w:trPr>
          <w:trHeight w:val="229"/>
        </w:trPr>
        <w:tc>
          <w:tcPr>
            <w:tcW w:w="6970" w:type="dxa"/>
          </w:tcPr>
          <w:p w14:paraId="65AA40FA" w14:textId="77777777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 xml:space="preserve">Мощность, </w:t>
            </w:r>
            <w:r w:rsidRPr="00D86749">
              <w:rPr>
                <w:lang w:val="ru-RU"/>
              </w:rPr>
              <w:t>Вт</w:t>
            </w:r>
          </w:p>
        </w:tc>
        <w:tc>
          <w:tcPr>
            <w:tcW w:w="2386" w:type="dxa"/>
            <w:vAlign w:val="center"/>
          </w:tcPr>
          <w:p w14:paraId="4F8BB021" w14:textId="320A8F7B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200</w:t>
            </w:r>
          </w:p>
        </w:tc>
      </w:tr>
      <w:tr w:rsidR="00670AC3" w:rsidRPr="00D86749" w14:paraId="59FABEA6" w14:textId="77777777" w:rsidTr="00670AC3">
        <w:trPr>
          <w:trHeight w:val="460"/>
        </w:trPr>
        <w:tc>
          <w:tcPr>
            <w:tcW w:w="6970" w:type="dxa"/>
          </w:tcPr>
          <w:p w14:paraId="7AD2A0A4" w14:textId="502C1EC4" w:rsidR="00670AC3" w:rsidRPr="00D86749" w:rsidRDefault="0004061F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Скорость холостого хода, об/мин</w:t>
            </w:r>
          </w:p>
        </w:tc>
        <w:tc>
          <w:tcPr>
            <w:tcW w:w="2386" w:type="dxa"/>
            <w:vAlign w:val="center"/>
          </w:tcPr>
          <w:p w14:paraId="7D69AC0F" w14:textId="77777777" w:rsidR="00670AC3" w:rsidRPr="00D86749" w:rsidRDefault="00670AC3" w:rsidP="00B866F7">
            <w:pPr>
              <w:jc w:val="center"/>
              <w:rPr>
                <w:lang w:val="ru-RU"/>
              </w:rPr>
            </w:pPr>
            <w:r w:rsidRPr="00D86749">
              <w:rPr>
                <w:lang w:val="ru-RU"/>
              </w:rPr>
              <w:t>2950</w:t>
            </w:r>
          </w:p>
        </w:tc>
      </w:tr>
      <w:tr w:rsidR="00670AC3" w:rsidRPr="00D86749" w14:paraId="6B854FDC" w14:textId="77777777" w:rsidTr="00670AC3">
        <w:trPr>
          <w:trHeight w:val="460"/>
        </w:trPr>
        <w:tc>
          <w:tcPr>
            <w:tcW w:w="6970" w:type="dxa"/>
          </w:tcPr>
          <w:p w14:paraId="0370C23F" w14:textId="483836BD" w:rsidR="00670AC3" w:rsidRPr="00D86749" w:rsidRDefault="0004061F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Размеры заточного круга, мм</w:t>
            </w:r>
          </w:p>
        </w:tc>
        <w:tc>
          <w:tcPr>
            <w:tcW w:w="2386" w:type="dxa"/>
            <w:vAlign w:val="center"/>
          </w:tcPr>
          <w:p w14:paraId="17D8997F" w14:textId="32C7E2B5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rFonts w:cstheme="minorHAnsi"/>
                <w:szCs w:val="28"/>
                <w:lang w:val="ru-RU"/>
              </w:rPr>
              <w:t>150</w:t>
            </w:r>
            <w:r w:rsidR="00670AC3" w:rsidRPr="00A023B3">
              <w:rPr>
                <w:rFonts w:cstheme="minorHAnsi"/>
                <w:szCs w:val="28"/>
                <w:lang w:val="ru-RU"/>
              </w:rPr>
              <w:t>х16х</w:t>
            </w:r>
            <w:r>
              <w:rPr>
                <w:rFonts w:cstheme="minorHAnsi"/>
                <w:szCs w:val="28"/>
                <w:lang w:val="ru-RU"/>
              </w:rPr>
              <w:t>12,7</w:t>
            </w:r>
          </w:p>
        </w:tc>
      </w:tr>
      <w:tr w:rsidR="00670AC3" w:rsidRPr="00D86749" w14:paraId="432E54B7" w14:textId="77777777" w:rsidTr="00670AC3">
        <w:trPr>
          <w:trHeight w:val="229"/>
        </w:trPr>
        <w:tc>
          <w:tcPr>
            <w:tcW w:w="6970" w:type="dxa"/>
          </w:tcPr>
          <w:p w14:paraId="7455A9FF" w14:textId="7377CB90" w:rsidR="00670AC3" w:rsidRPr="00D86749" w:rsidRDefault="00670AC3" w:rsidP="00B866F7">
            <w:pPr>
              <w:ind w:left="283" w:right="165"/>
              <w:rPr>
                <w:lang w:val="ru-RU"/>
              </w:rPr>
            </w:pPr>
            <w:r w:rsidRPr="00D86749">
              <w:rPr>
                <w:lang w:val="ru-RU"/>
              </w:rPr>
              <w:t>Максимальный диаметр шлифовального круга, мм</w:t>
            </w:r>
          </w:p>
        </w:tc>
        <w:tc>
          <w:tcPr>
            <w:tcW w:w="2386" w:type="dxa"/>
            <w:vAlign w:val="center"/>
          </w:tcPr>
          <w:p w14:paraId="15679E3D" w14:textId="471E60E3" w:rsidR="00670AC3" w:rsidRPr="00D86749" w:rsidRDefault="0004061F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150</w:t>
            </w:r>
          </w:p>
        </w:tc>
      </w:tr>
      <w:tr w:rsidR="00670AC3" w:rsidRPr="00D86749" w14:paraId="2F65463D" w14:textId="77777777" w:rsidTr="00670AC3">
        <w:trPr>
          <w:trHeight w:val="229"/>
        </w:trPr>
        <w:tc>
          <w:tcPr>
            <w:tcW w:w="6970" w:type="dxa"/>
          </w:tcPr>
          <w:p w14:paraId="6374C00D" w14:textId="13DCF8FD" w:rsidR="00670AC3" w:rsidRPr="00D86749" w:rsidRDefault="00E55687" w:rsidP="00B866F7">
            <w:pPr>
              <w:ind w:left="283" w:right="165"/>
              <w:rPr>
                <w:lang w:val="ru-RU"/>
              </w:rPr>
            </w:pPr>
            <w:r>
              <w:rPr>
                <w:lang w:val="ru-RU"/>
              </w:rPr>
              <w:t>Наличие подсветки</w:t>
            </w:r>
          </w:p>
        </w:tc>
        <w:tc>
          <w:tcPr>
            <w:tcW w:w="2386" w:type="dxa"/>
            <w:vAlign w:val="center"/>
          </w:tcPr>
          <w:p w14:paraId="10F8AF2F" w14:textId="12937D21" w:rsidR="00670AC3" w:rsidRPr="00D86749" w:rsidRDefault="00E55687" w:rsidP="00B866F7">
            <w:pPr>
              <w:jc w:val="center"/>
              <w:rPr>
                <w:lang w:val="ru-RU"/>
              </w:rPr>
            </w:pPr>
            <w:r>
              <w:rPr>
                <w:lang w:val="ru-RU"/>
              </w:rPr>
              <w:t>да</w:t>
            </w:r>
          </w:p>
        </w:tc>
      </w:tr>
    </w:tbl>
    <w:p w14:paraId="79F29C8A" w14:textId="77777777" w:rsidR="00670AC3" w:rsidRDefault="00670AC3" w:rsidP="00670AC3">
      <w:pPr>
        <w:pStyle w:val="21"/>
      </w:pPr>
    </w:p>
    <w:p w14:paraId="54278F0F" w14:textId="77777777" w:rsidR="00E55687" w:rsidRDefault="00E55687" w:rsidP="00E55687">
      <w:pPr>
        <w:jc w:val="center"/>
        <w:rPr>
          <w:rFonts w:ascii="Cambria" w:hAnsi="Cambria"/>
          <w:b/>
          <w:bCs/>
        </w:rPr>
      </w:pPr>
      <w:r w:rsidRPr="001277DB">
        <w:rPr>
          <w:rFonts w:ascii="Cambria" w:hAnsi="Cambria"/>
          <w:b/>
          <w:bCs/>
        </w:rPr>
        <w:t>Общие указания по технике безопасности</w:t>
      </w:r>
    </w:p>
    <w:p w14:paraId="0CA81B0D" w14:textId="77777777" w:rsidR="00E55687" w:rsidRDefault="00E55687" w:rsidP="00E55687"/>
    <w:p w14:paraId="28228B14" w14:textId="77777777" w:rsidR="00E55687" w:rsidRPr="001705DC" w:rsidRDefault="00E55687" w:rsidP="00E55687">
      <w:r w:rsidRPr="001705DC">
        <w:t>Внимание: прочитайте и поймите все инструкции.</w:t>
      </w:r>
    </w:p>
    <w:p w14:paraId="503E516F" w14:textId="77777777" w:rsidR="00E55687" w:rsidRPr="001705DC" w:rsidRDefault="00E55687" w:rsidP="00E55687">
      <w:r w:rsidRPr="001705DC">
        <w:t>Несоблюдение всех перечисленных ниже инструкций может привести к поражению электрическим током, возгоранию и/или серьезным травмам.</w:t>
      </w:r>
    </w:p>
    <w:p w14:paraId="01C700FF" w14:textId="77777777" w:rsidR="00E55687" w:rsidRDefault="00E55687" w:rsidP="00E55687">
      <w:pPr>
        <w:jc w:val="left"/>
      </w:pPr>
      <w:r w:rsidRPr="001705DC">
        <w:t>Сохраните эти инструкции</w:t>
      </w:r>
      <w:r>
        <w:t>.</w:t>
      </w:r>
    </w:p>
    <w:p w14:paraId="4A7DD8CE" w14:textId="77777777" w:rsidR="00E55687" w:rsidRDefault="00E55687" w:rsidP="00E55687"/>
    <w:p w14:paraId="58F32A15" w14:textId="77777777" w:rsidR="00E55687" w:rsidRPr="00537A25" w:rsidRDefault="00E55687" w:rsidP="00E55687">
      <w:pPr>
        <w:rPr>
          <w:rFonts w:ascii="Cambria" w:hAnsi="Cambria"/>
          <w:b/>
          <w:bCs/>
          <w:i/>
          <w:iCs/>
        </w:rPr>
      </w:pPr>
      <w:r w:rsidRPr="00537A25">
        <w:rPr>
          <w:rFonts w:ascii="Cambria" w:hAnsi="Cambria"/>
          <w:b/>
          <w:bCs/>
          <w:i/>
          <w:iCs/>
        </w:rPr>
        <w:t>Безопасность рабочего места</w:t>
      </w:r>
    </w:p>
    <w:p w14:paraId="03A250E8" w14:textId="77777777" w:rsidR="00E55687" w:rsidRDefault="00E55687" w:rsidP="00E55687">
      <w:pPr>
        <w:pStyle w:val="aa"/>
        <w:numPr>
          <w:ilvl w:val="0"/>
          <w:numId w:val="37"/>
        </w:numPr>
        <w:spacing w:after="0"/>
      </w:pPr>
      <w:r>
        <w:t xml:space="preserve">Обеспечьте чистоту и освещенность рабочего места. Загроможденные и плохо освещенные места служат причиной несчастных случаев. </w:t>
      </w:r>
    </w:p>
    <w:p w14:paraId="05068FA1" w14:textId="77777777" w:rsidR="00E55687" w:rsidRDefault="00E55687" w:rsidP="00E55687">
      <w:pPr>
        <w:pStyle w:val="aa"/>
        <w:numPr>
          <w:ilvl w:val="0"/>
          <w:numId w:val="37"/>
        </w:numPr>
        <w:spacing w:after="0"/>
      </w:pPr>
      <w:r>
        <w:t>Не используйте электроинструменты во взрывоопасных местах, например, вблизи горючих жидкостей, газов или пыли. Электроинструменты генерируют искры, которые могут воспламенить пыль или испарения.</w:t>
      </w:r>
    </w:p>
    <w:p w14:paraId="609057AE" w14:textId="72BF91DE" w:rsidR="00E55687" w:rsidRPr="00E55687" w:rsidRDefault="00E55687" w:rsidP="00E55687">
      <w:pPr>
        <w:pStyle w:val="aa"/>
        <w:numPr>
          <w:ilvl w:val="0"/>
          <w:numId w:val="37"/>
        </w:numPr>
        <w:spacing w:after="0"/>
      </w:pPr>
      <w:r>
        <w:lastRenderedPageBreak/>
        <w:t xml:space="preserve">Не позволяйте детям и посторонним людям находиться вблизи работающего электроинструмента. Отвлекающие факторы могут привести к потере контроля. </w:t>
      </w:r>
    </w:p>
    <w:p w14:paraId="1C8087D4" w14:textId="77777777" w:rsidR="00E55687" w:rsidRDefault="00E55687" w:rsidP="00E55687">
      <w:pPr>
        <w:rPr>
          <w:rFonts w:ascii="Cambria" w:hAnsi="Cambria"/>
          <w:b/>
          <w:bCs/>
          <w:i/>
          <w:iCs/>
        </w:rPr>
      </w:pPr>
    </w:p>
    <w:p w14:paraId="09E78CC9" w14:textId="77777777" w:rsidR="00E55687" w:rsidRPr="00537A25" w:rsidRDefault="00E55687" w:rsidP="00E55687">
      <w:pPr>
        <w:rPr>
          <w:rFonts w:ascii="Cambria" w:hAnsi="Cambria"/>
          <w:b/>
          <w:bCs/>
          <w:i/>
          <w:iCs/>
        </w:rPr>
      </w:pPr>
      <w:r w:rsidRPr="00537A25">
        <w:rPr>
          <w:rFonts w:ascii="Cambria" w:hAnsi="Cambria"/>
          <w:b/>
          <w:bCs/>
          <w:i/>
          <w:iCs/>
        </w:rPr>
        <w:t>Электротехническая безопасность</w:t>
      </w:r>
    </w:p>
    <w:p w14:paraId="1310BA69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Вилка электроинструмента должна соответствовать розетке. Никогда не переделывайте вилку. Не используйте никакие переходники для вилок электроинструментов с заземлением. Использование оригинальных вилок и соответствующих им розеток уменьшает риск поражения электрическим током. </w:t>
      </w:r>
    </w:p>
    <w:p w14:paraId="03CC1B40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Избегайте прикосновений к заземленным объектам, таким как трубы, радиаторы, плиты и холодильники. Риск поражения электрическим током выше, когда тело заземлено.</w:t>
      </w:r>
    </w:p>
    <w:p w14:paraId="483E1634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Не подвергайте электроинструменты воздействию дождя или влаги. При попадании воды в электроинструмент увеличивается риск поражения электрическим током.</w:t>
      </w:r>
    </w:p>
    <w:p w14:paraId="10E6AC53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>Обращайтесь с кабелем аккуратно. Никогда не переносите, не тяните и не выключайте электроинструмент за кабель. Держите кабель подальше от источников тепла, масла, острых предметов или движущихся частей. Поврежденные или запутанные кабели повышают опасность поражения электрическим током.</w:t>
      </w:r>
    </w:p>
    <w:p w14:paraId="7C6DA10C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Для работы с электроинструментом вне помещения используйте предназначенный для этого удлинительный кабель. Использование кабеля, подходящего для использования вне помещения, снижает риск поражения электрическим током. </w:t>
      </w:r>
    </w:p>
    <w:p w14:paraId="14C852B5" w14:textId="77777777" w:rsidR="00E55687" w:rsidRDefault="00E55687" w:rsidP="00E55687">
      <w:pPr>
        <w:pStyle w:val="aa"/>
        <w:numPr>
          <w:ilvl w:val="0"/>
          <w:numId w:val="38"/>
        </w:numPr>
        <w:spacing w:after="0"/>
      </w:pPr>
      <w:r>
        <w:t xml:space="preserve">Если работа с электроинструментами в условиях повышенной влажности неизбежна, используйте устройство защитного отключения (УЗО). Использование УЗО снижает риск поражения электрическим током. </w:t>
      </w:r>
    </w:p>
    <w:p w14:paraId="64199B48" w14:textId="77777777" w:rsidR="00E55687" w:rsidRDefault="00E55687" w:rsidP="00E55687">
      <w:pPr>
        <w:ind w:left="360"/>
      </w:pPr>
    </w:p>
    <w:p w14:paraId="4566F578" w14:textId="77777777" w:rsidR="00E55687" w:rsidRPr="00F9139E" w:rsidRDefault="00E55687" w:rsidP="00E55687">
      <w:pPr>
        <w:rPr>
          <w:rFonts w:ascii="Cambria" w:hAnsi="Cambria"/>
          <w:b/>
          <w:bCs/>
          <w:i/>
          <w:iCs/>
        </w:rPr>
      </w:pPr>
      <w:r w:rsidRPr="00F9139E">
        <w:rPr>
          <w:rFonts w:ascii="Cambria" w:hAnsi="Cambria"/>
          <w:b/>
          <w:bCs/>
          <w:i/>
          <w:iCs/>
        </w:rPr>
        <w:t>Личная безопасность</w:t>
      </w:r>
    </w:p>
    <w:p w14:paraId="19E3CE0B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При использовании электроинструмента будьте бдительны, следите за своими действиями и следуйте здравому смыслу. Не пользуйтесь электроинструментом, если вы устали или находитесь под воздействием наркотиков, алкоголя или медикаментов. Даже кратковременная невнимательность при работе с электроинструментом может привести к тяжелым травмам. </w:t>
      </w:r>
    </w:p>
    <w:p w14:paraId="5364407B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Используйте средства индивидуальной защиты. Всегда используйте защитные средства для глаз. Использование защитных средств, таких как респиратор, нескользкая защитная обувь, каска и средства защиты органов слуха в соответствующих условиях уменьшает риск получения травм.</w:t>
      </w:r>
    </w:p>
    <w:p w14:paraId="480A8946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Не допускайте непреднамеренных запусков. Перед подключением инструмента к сети питания (или аккумулятору) и перед его переноской </w:t>
      </w:r>
      <w:r>
        <w:lastRenderedPageBreak/>
        <w:t xml:space="preserve">убедитесь, что выключатель находится в выключенном положении. Не держите палец на выключателе при переноске электроинструментов и не включайте вилку в розетку, если электроинструмент включен. Это может привести к несчастному случаю. </w:t>
      </w:r>
    </w:p>
    <w:p w14:paraId="57410D0F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Перед включением электроинструмента снимите с него регулировочные инструменты и гаечные ключи. Регулировочный инструмент или гаечный ключ, оставленный на вращающейся части электроинструмента, может стать причиной травмы.</w:t>
      </w:r>
    </w:p>
    <w:p w14:paraId="759ECEFD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Не тянитесь. Всегда сохраняйте устойчивое положение и равновесие. Это позволит лучше контролировать электроинструмент в непредвиденных ситуациях.</w:t>
      </w:r>
    </w:p>
    <w:p w14:paraId="6877B83E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>Одевайтесь надлежащим образом. Не надевайте свободную одежду и украшения. Держите волосы, одежду и перчатки подальше от движущихся частей. Свободная одежда, украшения и длинные волосы могут попасть в движущиеся части.</w:t>
      </w:r>
    </w:p>
    <w:p w14:paraId="53E417EF" w14:textId="77777777" w:rsidR="00E55687" w:rsidRDefault="00E55687" w:rsidP="00E55687">
      <w:pPr>
        <w:pStyle w:val="aa"/>
        <w:numPr>
          <w:ilvl w:val="0"/>
          <w:numId w:val="39"/>
        </w:numPr>
        <w:spacing w:after="0"/>
      </w:pPr>
      <w:r>
        <w:t xml:space="preserve">При наличии пылеулавливающих устройств убедитесь в том, что они подключены и правильно работают. Использование пылеулавливающих устройств снижает вред, причиняемый пылью. </w:t>
      </w:r>
    </w:p>
    <w:p w14:paraId="70771DDD" w14:textId="77777777" w:rsidR="00E55687" w:rsidRDefault="00E55687" w:rsidP="00E55687"/>
    <w:p w14:paraId="24C192A9" w14:textId="77777777" w:rsidR="00E55687" w:rsidRDefault="00E55687" w:rsidP="00E55687">
      <w:r w:rsidRPr="001450E9">
        <w:rPr>
          <w:rFonts w:ascii="Cambria" w:hAnsi="Cambria"/>
          <w:b/>
          <w:bCs/>
          <w:i/>
          <w:iCs/>
        </w:rPr>
        <w:t>Использование и обслуживание электроинструмента</w:t>
      </w:r>
    </w:p>
    <w:p w14:paraId="31241C1C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Не прилагайте к электроинструменту чрезмерных усилий. Используйте подходящий для ваших задач электроинструмент. Правильно выбранный электроинструмент более эффективен и безопасен при номинальной нагрузке. </w:t>
      </w:r>
    </w:p>
    <w:p w14:paraId="51573949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Не используйте электроинструмент, если его выключатель неисправен. Электроинструменты с неисправным выключателем опасны и подлежат ремонту.</w:t>
      </w:r>
    </w:p>
    <w:p w14:paraId="1A3D7A91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Перед регулировкой, сменой аксессуаров или хранением отключите электроинструмент от сети питания и (или) аккумуляторов. Такие меры предосторожности уменьшают риск случайного запуска электроинструмента. </w:t>
      </w:r>
    </w:p>
    <w:p w14:paraId="4393C65F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Храните неиспользуемые электроинструменты в недоступных для детей местах и не доверяйте электроинструмент лицам, не знакомым с ним и с этими инструкциями. Электроинструменты опасны в руках неподготовленных пользователей.</w:t>
      </w:r>
    </w:p>
    <w:p w14:paraId="172DFF1C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>Выполняйте техническое обслуживание электроинструментов. Проверьте выравнивание и сцепление подвижных деталей, наличие поломок и прочие условия, которые могут повлиять на работу электроинструмента. Если электроинструмент поврежден, перед использованием его необходимо отремонтировать. Недостаточный уход за электроинструментом является причиной многих несчастных случаев</w:t>
      </w:r>
    </w:p>
    <w:p w14:paraId="5AA08B6B" w14:textId="77777777" w:rsidR="00E55687" w:rsidRDefault="00E55687" w:rsidP="00E55687">
      <w:pPr>
        <w:pStyle w:val="aa"/>
        <w:numPr>
          <w:ilvl w:val="0"/>
          <w:numId w:val="40"/>
        </w:numPr>
        <w:spacing w:after="0"/>
      </w:pPr>
      <w:r>
        <w:t xml:space="preserve">Используйте электроинструмент, аксессуары, насадки и т. п. в соответствии с этими инструкциями, учитывая условия и специфику </w:t>
      </w:r>
      <w:r>
        <w:lastRenderedPageBreak/>
        <w:t xml:space="preserve">выполняемой работы. Использование электроинструмента для выполнения непредусмотренных операций может привести к опасным ситуациям. </w:t>
      </w:r>
    </w:p>
    <w:p w14:paraId="5C117531" w14:textId="77777777" w:rsidR="00E55687" w:rsidRDefault="00E55687" w:rsidP="00E55687">
      <w:pPr>
        <w:rPr>
          <w:rFonts w:ascii="Cambria" w:hAnsi="Cambria"/>
          <w:b/>
          <w:bCs/>
          <w:i/>
          <w:iCs/>
        </w:rPr>
      </w:pPr>
    </w:p>
    <w:p w14:paraId="24C9B32B" w14:textId="77777777" w:rsidR="00E55687" w:rsidRDefault="00E55687" w:rsidP="00E55687">
      <w:r w:rsidRPr="001450E9">
        <w:rPr>
          <w:rFonts w:ascii="Cambria" w:hAnsi="Cambria"/>
          <w:b/>
          <w:bCs/>
          <w:i/>
          <w:iCs/>
        </w:rPr>
        <w:t>Ремонт</w:t>
      </w:r>
    </w:p>
    <w:p w14:paraId="68EB2E58" w14:textId="77777777" w:rsidR="00E55687" w:rsidRDefault="00E55687" w:rsidP="00E55687">
      <w:r>
        <w:t>Ремонт электроинструмента должен производиться квалифицированным специалистом с использованием только идентичных запасных частей. Это обеспечит безопасную работу электроинструмента.</w:t>
      </w:r>
    </w:p>
    <w:p w14:paraId="28F6B9C2" w14:textId="77777777" w:rsidR="00670AC3" w:rsidRDefault="00670AC3" w:rsidP="00670AC3"/>
    <w:p w14:paraId="1C410B37" w14:textId="6FA0A956" w:rsidR="00670AC3" w:rsidRDefault="00670AC3" w:rsidP="00670AC3">
      <w:pPr>
        <w:pStyle w:val="21"/>
        <w:ind w:left="0"/>
      </w:pPr>
      <w:r>
        <w:t xml:space="preserve">Правила безопасности при работе </w:t>
      </w:r>
      <w:r w:rsidR="00E55687">
        <w:t>с заточным станком</w:t>
      </w:r>
    </w:p>
    <w:p w14:paraId="0657F841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Данный электроинструмент разрешается использовать только стационарно внутри сухих помещений.</w:t>
      </w:r>
    </w:p>
    <w:p w14:paraId="77DB7CB9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Используйте шумогасящие наушники при использовании электроинструмента в течение длительной работы. Длительное воздействие шума высокой интенсивности может стать причиной потери слуха.</w:t>
      </w:r>
    </w:p>
    <w:p w14:paraId="3A4CBE5E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Всегда носите защитные очки при использовании этого электроинструмента. Используйте респиратор для работы, при которой образуется пыль.</w:t>
      </w:r>
    </w:p>
    <w:p w14:paraId="2D2FEB0D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Надежно закрепите обрабатываемую деталь при обработке, используя упоры.</w:t>
      </w:r>
    </w:p>
    <w:p w14:paraId="22590F7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Никогда не оставляйте клавишу включения/выключения зафиксированной в положении «ON» («Включено»). Перед включением убедитесь, что клавиша включения/выключения находится в положении «OFF» ("Выключено"). Случайные запуски могут стать причиной травмы.</w:t>
      </w:r>
    </w:p>
    <w:p w14:paraId="4DB3157B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Строго запрещается работать с асбестосодержащими заготовками.</w:t>
      </w:r>
    </w:p>
    <w:p w14:paraId="6A4BF3E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устанавливать шлифовальные круги, размеры которых не подходят для изделия.</w:t>
      </w:r>
    </w:p>
    <w:p w14:paraId="7EDA195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Каждый раз перед началом работы проверяйте шлифовальный круг. В случае обнаружения трещин, сколов, деформаций необходимо незамедлительно заменить его на новый.</w:t>
      </w:r>
    </w:p>
    <w:p w14:paraId="100C53E4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После установки нового шлифовального круга необходимо включить изделие на 5 минут без нагрузки. Храните шлифовальные круги в сухом месте с постоянной температурой.</w:t>
      </w:r>
    </w:p>
    <w:p w14:paraId="43FB076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работать без установки прозрачного защитного экрана, защитных боковых кожухов, боковых опор и т.д. После покупки необходимо включить изделие на 5 минут без нагрузки, с целью проверки правильности установки всех деталей и плавности работы изделия. Необходимо немедленно отключить изделие при обнаружении вибрации.</w:t>
      </w:r>
    </w:p>
    <w:p w14:paraId="1057CF64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Необходимо прикрепить заточной станок болтами, которые устанавливаются в специальные отверстия на его станине, к верстаку в целях придания большей устойчивости.</w:t>
      </w:r>
    </w:p>
    <w:p w14:paraId="13BBE20F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Обязательно установите внутренние и внешние фланцы и шайбы в процессе сборки изделия.</w:t>
      </w:r>
    </w:p>
    <w:p w14:paraId="29DC0BCD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lastRenderedPageBreak/>
        <w:t>Специальные опорные скобы должны быть, как можно ближе расположены к шлифовальному кругу. Максимальное расстояние между опорной скобой и шлифовальным кругом не должно превышать 3 мм.</w:t>
      </w:r>
    </w:p>
    <w:p w14:paraId="79BD93B5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включать изделие без установки боковых защитных кожухов. Расстояние между внутренней поверхностью защитного кожуха и шлифовальным кругом не должно быть больше 5 мм.</w:t>
      </w:r>
    </w:p>
    <w:p w14:paraId="78D87798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Средства защиты: прозрачные защитные экраны, опорные скобы и боковые защитные кожуха должны быть собраны и установлены до начала работы.</w:t>
      </w:r>
    </w:p>
    <w:p w14:paraId="2370F157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При стачивании шлифовального круга до наружного диаметра менее 100мм, необходимо заменить круг во избежание травмы от разрыва круга.</w:t>
      </w:r>
    </w:p>
    <w:p w14:paraId="3EE75878" w14:textId="2B864FBD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Запрещается устанавливать шлифовальные круги без прокладок.</w:t>
      </w:r>
    </w:p>
    <w:p w14:paraId="4C39C078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Необходимо отключить изделие от сети электропитания до начала работ по замене шлифовального круга.</w:t>
      </w:r>
    </w:p>
    <w:p w14:paraId="5E99A35E" w14:textId="77777777" w:rsidR="00670AC3" w:rsidRDefault="00670AC3" w:rsidP="00670AC3">
      <w:pPr>
        <w:pStyle w:val="aa"/>
        <w:numPr>
          <w:ilvl w:val="0"/>
          <w:numId w:val="34"/>
        </w:numPr>
        <w:ind w:left="0"/>
      </w:pPr>
      <w:r>
        <w:t>Поместите шнур электропитания вдали от вращающихся шлифовальных кругов. Не оборачивайте шнур вокруг вашей руки или запястья, это может привести к потере контроля над инструментом и стать причиной травмы.</w:t>
      </w:r>
    </w:p>
    <w:p w14:paraId="24D73BAB" w14:textId="1F98F7DA" w:rsidR="00A023B3" w:rsidRDefault="00670AC3" w:rsidP="006E7631">
      <w:pPr>
        <w:pStyle w:val="aa"/>
        <w:numPr>
          <w:ilvl w:val="0"/>
          <w:numId w:val="34"/>
        </w:numPr>
        <w:ind w:left="0"/>
      </w:pPr>
      <w:r>
        <w:t>Располагайтесь во время работы так, чтобы не быть зажатым между заточным станком и стенами или столбами.</w:t>
      </w:r>
    </w:p>
    <w:p w14:paraId="4A693984" w14:textId="41D05631" w:rsidR="006E7631" w:rsidRDefault="006E7631" w:rsidP="006E7631">
      <w:pPr>
        <w:pStyle w:val="aa"/>
        <w:ind w:left="0"/>
      </w:pPr>
    </w:p>
    <w:p w14:paraId="70877C73" w14:textId="18BE4223" w:rsidR="006E7631" w:rsidRDefault="006E7631" w:rsidP="006E7631">
      <w:pPr>
        <w:pStyle w:val="aa"/>
        <w:ind w:left="0"/>
      </w:pPr>
    </w:p>
    <w:p w14:paraId="55FC0404" w14:textId="77777777" w:rsidR="006E7631" w:rsidRPr="006E7631" w:rsidRDefault="006E7631" w:rsidP="006E7631">
      <w:pPr>
        <w:pStyle w:val="aa"/>
        <w:ind w:left="0"/>
      </w:pPr>
    </w:p>
    <w:p w14:paraId="7F07B593" w14:textId="77777777" w:rsidR="006E7631" w:rsidRDefault="006E7631">
      <w:pPr>
        <w:spacing w:after="200" w:line="276" w:lineRule="auto"/>
        <w:jc w:val="left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</w:p>
    <w:p w14:paraId="6573A80F" w14:textId="4032FC59" w:rsidR="00670AC3" w:rsidRPr="00CE780E" w:rsidRDefault="006E7631" w:rsidP="00670AC3">
      <w:pPr>
        <w:pStyle w:val="21"/>
        <w:rPr>
          <w:lang w:val="en-US"/>
        </w:rPr>
      </w:pPr>
      <w:r>
        <w:lastRenderedPageBreak/>
        <w:t>Общий</w:t>
      </w:r>
      <w:r w:rsidR="00670AC3">
        <w:t xml:space="preserve"> вид</w:t>
      </w:r>
      <w:r>
        <w:t xml:space="preserve"> устройства</w:t>
      </w:r>
    </w:p>
    <w:p w14:paraId="210338AB" w14:textId="5487426B" w:rsidR="00670AC3" w:rsidRPr="00DC67DE" w:rsidRDefault="006E7631" w:rsidP="00670AC3">
      <w:pPr>
        <w:spacing w:after="200" w:line="276" w:lineRule="auto"/>
        <w:rPr>
          <w:rFonts w:cstheme="minorHAnsi"/>
          <w:szCs w:val="28"/>
        </w:rPr>
      </w:pPr>
      <w:r w:rsidRPr="006E7631">
        <w:rPr>
          <w:rFonts w:cstheme="minorHAnsi"/>
          <w:noProof/>
          <w:szCs w:val="28"/>
        </w:rPr>
        <w:drawing>
          <wp:inline distT="0" distB="0" distL="0" distR="0" wp14:anchorId="640BDB82" wp14:editId="35F105DC">
            <wp:extent cx="5591955" cy="4029637"/>
            <wp:effectExtent l="0" t="0" r="889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91955" cy="4029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A1BD35" w14:textId="77777777" w:rsidR="00670AC3" w:rsidRDefault="00670AC3" w:rsidP="00670AC3">
      <w:pPr>
        <w:tabs>
          <w:tab w:val="center" w:pos="4465"/>
        </w:tabs>
        <w:spacing w:after="200" w:line="276" w:lineRule="auto"/>
        <w:rPr>
          <w:rFonts w:cstheme="minorHAnsi"/>
          <w:b/>
          <w:bCs/>
          <w:spacing w:val="-3"/>
          <w:szCs w:val="28"/>
        </w:rPr>
      </w:pPr>
      <w:r>
        <w:rPr>
          <w:rFonts w:cstheme="minorHAnsi"/>
          <w:b/>
          <w:bCs/>
          <w:spacing w:val="-3"/>
          <w:szCs w:val="28"/>
        </w:rPr>
        <w:tab/>
      </w:r>
    </w:p>
    <w:tbl>
      <w:tblPr>
        <w:tblStyle w:val="a3"/>
        <w:tblW w:w="4531" w:type="dxa"/>
        <w:jc w:val="center"/>
        <w:tblLook w:val="04A0" w:firstRow="1" w:lastRow="0" w:firstColumn="1" w:lastColumn="0" w:noHBand="0" w:noVBand="1"/>
      </w:tblPr>
      <w:tblGrid>
        <w:gridCol w:w="562"/>
        <w:gridCol w:w="3969"/>
      </w:tblGrid>
      <w:tr w:rsidR="006E7631" w14:paraId="34E998AA" w14:textId="77777777" w:rsidTr="006E7631">
        <w:trPr>
          <w:jc w:val="center"/>
        </w:trPr>
        <w:tc>
          <w:tcPr>
            <w:tcW w:w="562" w:type="dxa"/>
          </w:tcPr>
          <w:p w14:paraId="3EE45FDD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1</w:t>
            </w:r>
          </w:p>
        </w:tc>
        <w:tc>
          <w:tcPr>
            <w:tcW w:w="3969" w:type="dxa"/>
          </w:tcPr>
          <w:p w14:paraId="5A3E714F" w14:textId="445E2CC8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Рабочий упор</w:t>
            </w:r>
          </w:p>
        </w:tc>
      </w:tr>
      <w:tr w:rsidR="006E7631" w14:paraId="1F88D839" w14:textId="77777777" w:rsidTr="006E7631">
        <w:trPr>
          <w:jc w:val="center"/>
        </w:trPr>
        <w:tc>
          <w:tcPr>
            <w:tcW w:w="562" w:type="dxa"/>
          </w:tcPr>
          <w:p w14:paraId="00927E7D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3969" w:type="dxa"/>
          </w:tcPr>
          <w:p w14:paraId="0F0B34E4" w14:textId="108CC59F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Шлифовальный круг</w:t>
            </w:r>
          </w:p>
        </w:tc>
      </w:tr>
      <w:tr w:rsidR="006E7631" w14:paraId="29C5E85A" w14:textId="77777777" w:rsidTr="006E7631">
        <w:trPr>
          <w:jc w:val="center"/>
        </w:trPr>
        <w:tc>
          <w:tcPr>
            <w:tcW w:w="562" w:type="dxa"/>
          </w:tcPr>
          <w:p w14:paraId="5FDBBF2C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3969" w:type="dxa"/>
          </w:tcPr>
          <w:p w14:paraId="0C41EB3B" w14:textId="00B0C115" w:rsidR="006E7631" w:rsidRPr="006E7631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Экран защитный</w:t>
            </w:r>
          </w:p>
        </w:tc>
      </w:tr>
      <w:tr w:rsidR="006E7631" w14:paraId="2DDF0AAD" w14:textId="77777777" w:rsidTr="006E7631">
        <w:trPr>
          <w:jc w:val="center"/>
        </w:trPr>
        <w:tc>
          <w:tcPr>
            <w:tcW w:w="562" w:type="dxa"/>
          </w:tcPr>
          <w:p w14:paraId="286F7F4A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3969" w:type="dxa"/>
          </w:tcPr>
          <w:p w14:paraId="5873155E" w14:textId="19AFD3D8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Искрогаситель</w:t>
            </w:r>
          </w:p>
        </w:tc>
      </w:tr>
      <w:tr w:rsidR="006E7631" w14:paraId="015B0354" w14:textId="77777777" w:rsidTr="006E7631">
        <w:trPr>
          <w:jc w:val="center"/>
        </w:trPr>
        <w:tc>
          <w:tcPr>
            <w:tcW w:w="562" w:type="dxa"/>
          </w:tcPr>
          <w:p w14:paraId="60A959D9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5</w:t>
            </w:r>
          </w:p>
        </w:tc>
        <w:tc>
          <w:tcPr>
            <w:tcW w:w="3969" w:type="dxa"/>
          </w:tcPr>
          <w:p w14:paraId="5BE8D337" w14:textId="7B108A91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Лампа</w:t>
            </w:r>
          </w:p>
        </w:tc>
      </w:tr>
      <w:tr w:rsidR="006E7631" w14:paraId="0DC74AB4" w14:textId="77777777" w:rsidTr="006E7631">
        <w:trPr>
          <w:jc w:val="center"/>
        </w:trPr>
        <w:tc>
          <w:tcPr>
            <w:tcW w:w="562" w:type="dxa"/>
          </w:tcPr>
          <w:p w14:paraId="1B9B6078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3969" w:type="dxa"/>
          </w:tcPr>
          <w:p w14:paraId="32D0A2DA" w14:textId="42B3FA06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Защитный кожух</w:t>
            </w:r>
          </w:p>
        </w:tc>
      </w:tr>
      <w:tr w:rsidR="006E7631" w14:paraId="28E11912" w14:textId="77777777" w:rsidTr="006E7631">
        <w:trPr>
          <w:jc w:val="center"/>
        </w:trPr>
        <w:tc>
          <w:tcPr>
            <w:tcW w:w="562" w:type="dxa"/>
          </w:tcPr>
          <w:p w14:paraId="31898AEF" w14:textId="77777777" w:rsidR="006E7631" w:rsidRPr="00A44B68" w:rsidRDefault="006E7631" w:rsidP="00670AC3">
            <w:pPr>
              <w:rPr>
                <w:lang w:val="ru-RU"/>
              </w:rPr>
            </w:pPr>
            <w:r>
              <w:rPr>
                <w:lang w:val="ru-RU"/>
              </w:rPr>
              <w:t>7</w:t>
            </w:r>
          </w:p>
        </w:tc>
        <w:tc>
          <w:tcPr>
            <w:tcW w:w="3969" w:type="dxa"/>
          </w:tcPr>
          <w:p w14:paraId="04A3C31D" w14:textId="75F78A56" w:rsidR="006E7631" w:rsidRPr="006E7631" w:rsidRDefault="006E7631" w:rsidP="00670AC3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Корпус</w:t>
            </w:r>
          </w:p>
        </w:tc>
      </w:tr>
      <w:tr w:rsidR="006E7631" w14:paraId="2390FE13" w14:textId="77777777" w:rsidTr="006E7631">
        <w:trPr>
          <w:jc w:val="center"/>
        </w:trPr>
        <w:tc>
          <w:tcPr>
            <w:tcW w:w="562" w:type="dxa"/>
          </w:tcPr>
          <w:p w14:paraId="4F4601A1" w14:textId="77777777" w:rsidR="006E7631" w:rsidRPr="00A44B68" w:rsidRDefault="006E7631" w:rsidP="006E4408">
            <w:pPr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3969" w:type="dxa"/>
          </w:tcPr>
          <w:p w14:paraId="4BB96CD5" w14:textId="75D049C1" w:rsidR="006E7631" w:rsidRPr="006E7631" w:rsidRDefault="006E7631" w:rsidP="006E4408">
            <w:pPr>
              <w:rPr>
                <w:lang w:val="ru-RU"/>
              </w:rPr>
            </w:pPr>
            <w:r>
              <w:rPr>
                <w:rFonts w:cstheme="minorHAnsi"/>
                <w:bCs/>
                <w:spacing w:val="-3"/>
                <w:szCs w:val="28"/>
                <w:lang w:val="ru-RU"/>
              </w:rPr>
              <w:t>Выключатель</w:t>
            </w:r>
          </w:p>
        </w:tc>
      </w:tr>
    </w:tbl>
    <w:p w14:paraId="5E8B87F1" w14:textId="77777777" w:rsidR="00670AC3" w:rsidRPr="00D85890" w:rsidRDefault="00670AC3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</w:p>
    <w:p w14:paraId="29EAFF52" w14:textId="77777777" w:rsidR="00670AC3" w:rsidRPr="008834D2" w:rsidRDefault="00670AC3" w:rsidP="00670AC3">
      <w:pPr>
        <w:pStyle w:val="21"/>
      </w:pPr>
      <w:r w:rsidRPr="008834D2">
        <w:t xml:space="preserve">Порядок работы </w:t>
      </w:r>
    </w:p>
    <w:p w14:paraId="3751AD4E" w14:textId="432AC4A2" w:rsidR="00670AC3" w:rsidRDefault="00670AC3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  <w:r w:rsidRPr="00D85890">
        <w:rPr>
          <w:rFonts w:cstheme="minorHAnsi"/>
          <w:bCs/>
          <w:spacing w:val="-3"/>
          <w:szCs w:val="28"/>
        </w:rPr>
        <w:t>Внимание! Чтобы избежать травмы, все операции по установке или смене шлифовальных кругов, а также при проведении любых вспомогательных операций производите только при вынутой из розетки вилки сетевого кабеля.</w:t>
      </w:r>
    </w:p>
    <w:p w14:paraId="5AC64AE0" w14:textId="48D24200" w:rsidR="00BC39C2" w:rsidRDefault="00BC39C2" w:rsidP="00670AC3">
      <w:pPr>
        <w:spacing w:after="200" w:line="276" w:lineRule="auto"/>
        <w:rPr>
          <w:rFonts w:cstheme="minorHAnsi"/>
          <w:bCs/>
          <w:spacing w:val="-3"/>
          <w:szCs w:val="28"/>
        </w:rPr>
      </w:pPr>
      <w:r>
        <w:t>Не рекомендуется использовать машину для обработки дерева, свинца (или других мягких металлов) во избежание забивания шлифовального камня. Не оказывайте чрезмерного давления на обрабатываемую деталь во избежание образования на камне канавок и неровностей. Охлаждайте обрабатываемые детали в воде. Не допускайте чрезмерного перегрева затачиваемого инструмента.</w:t>
      </w:r>
    </w:p>
    <w:p w14:paraId="4C2A12B5" w14:textId="14940ACC" w:rsidR="00BC39C2" w:rsidRDefault="00BC39C2" w:rsidP="00BC39C2">
      <w:pPr>
        <w:pStyle w:val="21"/>
        <w:ind w:left="0"/>
        <w:jc w:val="left"/>
        <w:rPr>
          <w:i/>
        </w:rPr>
      </w:pPr>
      <w:r w:rsidRPr="00BC39C2">
        <w:rPr>
          <w:i/>
        </w:rPr>
        <w:lastRenderedPageBreak/>
        <w:t>Установка машины на верстаке</w:t>
      </w:r>
    </w:p>
    <w:p w14:paraId="530F0C02" w14:textId="77777777" w:rsidR="00BC39C2" w:rsidRDefault="00BC39C2" w:rsidP="00BC39C2">
      <w:pPr>
        <w:pStyle w:val="21"/>
        <w:ind w:left="0"/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Машина должна быть закреплена на верстаке (рабочем столе) с помощью винтов (шурупов):</w:t>
      </w:r>
    </w:p>
    <w:p w14:paraId="68A27A1E" w14:textId="77777777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 xml:space="preserve">сделайте на верстаке разметку под монтажные отверстия; </w:t>
      </w:r>
    </w:p>
    <w:p w14:paraId="7241BC9C" w14:textId="77777777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просверлите отверстия в каждой из отмеченных точек. Их диаметр и глубина должны соответствовать применяемым винтам или шурупам;</w:t>
      </w:r>
    </w:p>
    <w:p w14:paraId="18FE2DD1" w14:textId="60233EBD" w:rsid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 xml:space="preserve"> установите машину на верстак и вставьте винты в монтажные отверстия</w:t>
      </w:r>
      <w:r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;</w:t>
      </w:r>
    </w:p>
    <w:p w14:paraId="0E6EE81D" w14:textId="73F1A970" w:rsidR="00BC39C2" w:rsidRPr="00BC39C2" w:rsidRDefault="00BC39C2" w:rsidP="00BC39C2">
      <w:pPr>
        <w:pStyle w:val="21"/>
        <w:numPr>
          <w:ilvl w:val="0"/>
          <w:numId w:val="44"/>
        </w:numPr>
        <w:jc w:val="left"/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</w:pPr>
      <w:r w:rsidRPr="00BC39C2">
        <w:rPr>
          <w:rFonts w:asciiTheme="minorHAnsi" w:eastAsia="Times New Roman" w:hAnsiTheme="minorHAnsi" w:cstheme="minorHAnsi"/>
          <w:b w:val="0"/>
          <w:spacing w:val="-3"/>
          <w:szCs w:val="28"/>
          <w:lang w:eastAsia="zh-CN" w:bidi="ar-SA"/>
        </w:rPr>
        <w:t>туго затяните винты.</w:t>
      </w:r>
    </w:p>
    <w:p w14:paraId="2E32205A" w14:textId="77777777" w:rsidR="00D379D9" w:rsidRDefault="00D379D9" w:rsidP="00670AC3">
      <w:pPr>
        <w:pStyle w:val="21"/>
        <w:ind w:left="0"/>
        <w:jc w:val="left"/>
        <w:rPr>
          <w:i/>
        </w:rPr>
      </w:pPr>
    </w:p>
    <w:p w14:paraId="53724BDF" w14:textId="4DFAEBBA" w:rsidR="00670AC3" w:rsidRPr="00B412CC" w:rsidRDefault="00670AC3" w:rsidP="00670AC3">
      <w:pPr>
        <w:pStyle w:val="21"/>
        <w:ind w:left="0"/>
        <w:jc w:val="left"/>
        <w:rPr>
          <w:i/>
        </w:rPr>
      </w:pPr>
      <w:r w:rsidRPr="00B412CC">
        <w:rPr>
          <w:i/>
        </w:rPr>
        <w:t>Установка и снятие шлифовальных кругов</w:t>
      </w:r>
    </w:p>
    <w:p w14:paraId="17823D97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работе станка заточного допускается легкая вибрация изделия, что не является заводским дефектом. Станок заточной поставляется с установленными на заводе шлифовальными кругами.</w:t>
      </w:r>
    </w:p>
    <w:p w14:paraId="7A817FA7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сильном торцовом биении шлифовального круга необходимо установить его таким образом, чтобы биение торцовых поверхностей было минимальным.</w:t>
      </w:r>
    </w:p>
    <w:p w14:paraId="550B138A" w14:textId="77777777" w:rsidR="005F08E7" w:rsidRPr="006E7631" w:rsidRDefault="005F08E7" w:rsidP="006E7631">
      <w:pPr>
        <w:pStyle w:val="aa"/>
        <w:ind w:left="0"/>
        <w:rPr>
          <w:i/>
          <w:iCs/>
          <w:u w:val="single"/>
        </w:rPr>
      </w:pPr>
      <w:r w:rsidRPr="006E7631">
        <w:rPr>
          <w:i/>
          <w:iCs/>
          <w:u w:val="single"/>
        </w:rPr>
        <w:t>Для этого необходимо:</w:t>
      </w:r>
    </w:p>
    <w:p w14:paraId="24F9884D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Ослабить гайку.</w:t>
      </w:r>
    </w:p>
    <w:p w14:paraId="13EEAC6B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Провернуть шлифовальный круг на валу двигателя на 15-20°.</w:t>
      </w:r>
    </w:p>
    <w:p w14:paraId="4659526C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Затянуть гайку.</w:t>
      </w:r>
    </w:p>
    <w:p w14:paraId="6BBBD2FF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Проверить торцовое биение, вращая круг вручную.</w:t>
      </w:r>
    </w:p>
    <w:p w14:paraId="1F9A71B5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необходимости повторить операцию.</w:t>
      </w:r>
    </w:p>
    <w:p w14:paraId="2F9E5A68" w14:textId="77777777" w:rsidR="006E7631" w:rsidRDefault="006E7631" w:rsidP="006E7631">
      <w:pPr>
        <w:pStyle w:val="aa"/>
        <w:ind w:left="0"/>
      </w:pPr>
    </w:p>
    <w:p w14:paraId="0308E3FB" w14:textId="59410D0C" w:rsidR="005F08E7" w:rsidRPr="006E7631" w:rsidRDefault="005F08E7" w:rsidP="006E7631">
      <w:pPr>
        <w:pStyle w:val="aa"/>
        <w:ind w:left="0"/>
      </w:pPr>
      <w:r w:rsidRPr="006E7631">
        <w:t>При износе шлифовального круга до наружного диаметра 100мм, требуется его замена.</w:t>
      </w:r>
    </w:p>
    <w:p w14:paraId="071EC2A5" w14:textId="77777777" w:rsidR="005F08E7" w:rsidRPr="006E7631" w:rsidRDefault="005F08E7" w:rsidP="006E7631">
      <w:pPr>
        <w:pStyle w:val="aa"/>
        <w:ind w:left="0"/>
      </w:pPr>
      <w:r w:rsidRPr="006E7631">
        <w:rPr>
          <w:i/>
          <w:iCs/>
          <w:u w:val="single"/>
        </w:rPr>
        <w:t xml:space="preserve"> Для этого необходимо:</w:t>
      </w:r>
    </w:p>
    <w:p w14:paraId="421DD8BC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Отвернуть болты на 2-3 оборота и, оттянув опорную скобу на себя, открутить винты и снять защитный кожух вместе с искрогасителем.</w:t>
      </w:r>
    </w:p>
    <w:p w14:paraId="0E1075E3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Открутить гайку, снять фланец и прокладку.</w:t>
      </w:r>
    </w:p>
    <w:p w14:paraId="2887489A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Снять шлифовальный круг.</w:t>
      </w:r>
    </w:p>
    <w:p w14:paraId="68F90C31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Установку нового шлифовального круга необходимо произвести в обратной последовательности, установленный круг необходимо прошорошить с помощью абразивного материала, например с помощью снятого шлифовального круга для устранения биения на наружном диаметре круга.</w:t>
      </w:r>
    </w:p>
    <w:p w14:paraId="3555A23F" w14:textId="77777777" w:rsidR="005F08E7" w:rsidRPr="006E7631" w:rsidRDefault="005F08E7" w:rsidP="006E7631">
      <w:pPr>
        <w:pStyle w:val="aa"/>
        <w:numPr>
          <w:ilvl w:val="0"/>
          <w:numId w:val="34"/>
        </w:numPr>
        <w:ind w:left="0"/>
      </w:pPr>
      <w:r w:rsidRPr="006E7631">
        <w:t>При выполнении данной операции возможно повреждение картонной прокладки. В этом случае допускается применение картонных прокладок, самостоятельно изготовленных пользователем.</w:t>
      </w:r>
    </w:p>
    <w:p w14:paraId="792E0D8C" w14:textId="77777777" w:rsidR="00C8401A" w:rsidRDefault="00C8401A" w:rsidP="00C8401A">
      <w:pPr>
        <w:pStyle w:val="aa"/>
        <w:ind w:left="0"/>
      </w:pPr>
    </w:p>
    <w:p w14:paraId="313E1AB0" w14:textId="64BAF233" w:rsidR="005F08E7" w:rsidRDefault="005F08E7" w:rsidP="00C8401A">
      <w:pPr>
        <w:pStyle w:val="aa"/>
        <w:ind w:left="0"/>
      </w:pPr>
      <w:r w:rsidRPr="00C8401A">
        <w:rPr>
          <w:b/>
          <w:bCs/>
        </w:rPr>
        <w:t>Внимание:</w:t>
      </w:r>
      <w:r w:rsidRPr="006E7631">
        <w:t xml:space="preserve"> Установка и использование шлифовальных кругов без картонных прокладок запрещается!</w:t>
      </w:r>
    </w:p>
    <w:p w14:paraId="72EA7A59" w14:textId="286490C9" w:rsidR="00406156" w:rsidRDefault="00406156" w:rsidP="00C8401A">
      <w:pPr>
        <w:pStyle w:val="aa"/>
        <w:ind w:left="0"/>
      </w:pPr>
    </w:p>
    <w:p w14:paraId="57E51DFA" w14:textId="77777777" w:rsidR="00BC39C2" w:rsidRDefault="00BC39C2" w:rsidP="00406156">
      <w:pPr>
        <w:pStyle w:val="21"/>
        <w:ind w:left="0"/>
        <w:jc w:val="left"/>
        <w:rPr>
          <w:i/>
        </w:rPr>
      </w:pPr>
    </w:p>
    <w:p w14:paraId="3B55A5D8" w14:textId="7F576C5D" w:rsidR="00406156" w:rsidRPr="00B412CC" w:rsidRDefault="00406156" w:rsidP="00406156">
      <w:pPr>
        <w:pStyle w:val="21"/>
        <w:ind w:left="0"/>
        <w:jc w:val="left"/>
        <w:rPr>
          <w:i/>
        </w:rPr>
      </w:pPr>
      <w:r w:rsidRPr="00B412CC">
        <w:rPr>
          <w:i/>
        </w:rPr>
        <w:t>Установка и</w:t>
      </w:r>
      <w:r>
        <w:rPr>
          <w:i/>
        </w:rPr>
        <w:t xml:space="preserve"> регулировка искрогасителей</w:t>
      </w:r>
    </w:p>
    <w:p w14:paraId="6A437C20" w14:textId="77777777" w:rsidR="00406156" w:rsidRDefault="00406156" w:rsidP="00C8401A">
      <w:pPr>
        <w:pStyle w:val="aa"/>
        <w:ind w:left="0"/>
        <w:rPr>
          <w:b/>
          <w:bCs/>
        </w:rPr>
      </w:pPr>
    </w:p>
    <w:p w14:paraId="5A33D2DA" w14:textId="77777777" w:rsidR="00406156" w:rsidRDefault="00406156" w:rsidP="00C8401A">
      <w:pPr>
        <w:pStyle w:val="aa"/>
        <w:ind w:left="0"/>
      </w:pPr>
      <w:r w:rsidRPr="00406156">
        <w:rPr>
          <w:b/>
          <w:bCs/>
        </w:rPr>
        <w:t>ВНИМАНИЕ!</w:t>
      </w:r>
      <w:r>
        <w:t xml:space="preserve"> Искрогаситель (4) защищает Ваши глаза и руки от искр, летящих от затачиваемого инструмента. Поэтому всегда используйте искрогаситель (4). </w:t>
      </w:r>
    </w:p>
    <w:p w14:paraId="7ECD40EA" w14:textId="77777777" w:rsidR="00406156" w:rsidRDefault="00406156" w:rsidP="00C8401A">
      <w:pPr>
        <w:pStyle w:val="aa"/>
        <w:ind w:left="0"/>
      </w:pPr>
    </w:p>
    <w:p w14:paraId="725C1A42" w14:textId="77777777" w:rsidR="00406156" w:rsidRDefault="00406156" w:rsidP="00C8401A">
      <w:pPr>
        <w:pStyle w:val="aa"/>
        <w:ind w:left="0"/>
      </w:pPr>
      <w:r>
        <w:t>Для компенсации износа шлифовального кругов необходимо периодически проводить регулировку искрогасителей:</w:t>
      </w:r>
    </w:p>
    <w:p w14:paraId="6E77C9AB" w14:textId="77777777" w:rsidR="00406156" w:rsidRDefault="00406156" w:rsidP="00406156">
      <w:pPr>
        <w:pStyle w:val="aa"/>
        <w:numPr>
          <w:ilvl w:val="0"/>
          <w:numId w:val="34"/>
        </w:numPr>
      </w:pPr>
      <w:r>
        <w:t xml:space="preserve">ослабьте гайку крепления искрогасителя и выньте винт; </w:t>
      </w:r>
    </w:p>
    <w:p w14:paraId="551EBE78" w14:textId="77777777" w:rsidR="00406156" w:rsidRDefault="00406156" w:rsidP="00406156">
      <w:pPr>
        <w:pStyle w:val="aa"/>
        <w:numPr>
          <w:ilvl w:val="0"/>
          <w:numId w:val="34"/>
        </w:numPr>
      </w:pPr>
      <w:r>
        <w:t xml:space="preserve">установите искрогаситель (4) у защитного кожуха (6) шлифовального круга; </w:t>
      </w:r>
    </w:p>
    <w:p w14:paraId="4ECFABCD" w14:textId="77777777" w:rsidR="00406156" w:rsidRDefault="00406156" w:rsidP="00406156">
      <w:pPr>
        <w:pStyle w:val="aa"/>
        <w:numPr>
          <w:ilvl w:val="0"/>
          <w:numId w:val="34"/>
        </w:numPr>
      </w:pPr>
      <w:r>
        <w:t>закрепите искрогаситель (4) на защитном кожухе помощью гайки и винта;</w:t>
      </w:r>
    </w:p>
    <w:p w14:paraId="2AC35234" w14:textId="77777777" w:rsidR="00406156" w:rsidRDefault="00406156" w:rsidP="00406156">
      <w:pPr>
        <w:pStyle w:val="aa"/>
        <w:numPr>
          <w:ilvl w:val="0"/>
          <w:numId w:val="34"/>
        </w:numPr>
      </w:pPr>
      <w:r>
        <w:t>отрегулируйте расстояние между искрогасителем (4) и шлифовальным кругом (2) на минимально возможную величину, (не более 2 мм);</w:t>
      </w:r>
    </w:p>
    <w:p w14:paraId="765E517D" w14:textId="77777777" w:rsidR="00406156" w:rsidRDefault="00406156" w:rsidP="00406156">
      <w:pPr>
        <w:pStyle w:val="aa"/>
        <w:numPr>
          <w:ilvl w:val="0"/>
          <w:numId w:val="34"/>
        </w:numPr>
      </w:pPr>
      <w:r>
        <w:t>затяните винт искрогасителя;</w:t>
      </w:r>
    </w:p>
    <w:p w14:paraId="35132A97" w14:textId="4E2ED997" w:rsidR="00406156" w:rsidRPr="006E7631" w:rsidRDefault="00406156" w:rsidP="00406156">
      <w:pPr>
        <w:pStyle w:val="aa"/>
        <w:numPr>
          <w:ilvl w:val="0"/>
          <w:numId w:val="34"/>
        </w:numPr>
      </w:pPr>
      <w:r>
        <w:t>опустите защитный экран (3)</w:t>
      </w:r>
    </w:p>
    <w:p w14:paraId="2D1F7729" w14:textId="77777777" w:rsidR="00406156" w:rsidRDefault="00406156" w:rsidP="00C8401A">
      <w:pPr>
        <w:pStyle w:val="21"/>
      </w:pPr>
    </w:p>
    <w:p w14:paraId="304501A8" w14:textId="744D3CAF" w:rsidR="00406156" w:rsidRDefault="00406156" w:rsidP="00406156">
      <w:pPr>
        <w:pStyle w:val="21"/>
        <w:ind w:left="0"/>
        <w:jc w:val="left"/>
        <w:rPr>
          <w:i/>
        </w:rPr>
      </w:pPr>
      <w:r w:rsidRPr="00406156">
        <w:rPr>
          <w:i/>
        </w:rPr>
        <w:t>Регулировка рабочих упоров</w:t>
      </w:r>
    </w:p>
    <w:p w14:paraId="27954486" w14:textId="77777777" w:rsidR="00406156" w:rsidRDefault="00406156" w:rsidP="00406156">
      <w:pPr>
        <w:pStyle w:val="aa"/>
        <w:ind w:left="0"/>
      </w:pPr>
    </w:p>
    <w:p w14:paraId="185DCCD1" w14:textId="77777777" w:rsidR="00406156" w:rsidRDefault="00406156" w:rsidP="00406156">
      <w:pPr>
        <w:pStyle w:val="aa"/>
        <w:ind w:left="0"/>
      </w:pPr>
      <w:r>
        <w:t>Для компенсации износа шлифовальных кругов необходимо периодически производить регулировку рабочих упоров:</w:t>
      </w:r>
    </w:p>
    <w:p w14:paraId="1BD6C6CB" w14:textId="19952CD8" w:rsidR="00406156" w:rsidRDefault="00406156" w:rsidP="00406156">
      <w:pPr>
        <w:pStyle w:val="aa"/>
        <w:numPr>
          <w:ilvl w:val="0"/>
          <w:numId w:val="43"/>
        </w:numPr>
      </w:pPr>
      <w:r>
        <w:t>отпустите регулировочный винт;</w:t>
      </w:r>
    </w:p>
    <w:p w14:paraId="505F594B" w14:textId="77777777" w:rsidR="00406156" w:rsidRDefault="00406156" w:rsidP="00406156">
      <w:pPr>
        <w:pStyle w:val="aa"/>
        <w:numPr>
          <w:ilvl w:val="0"/>
          <w:numId w:val="43"/>
        </w:numPr>
      </w:pPr>
      <w:r>
        <w:t>отрегулируйте расстояние между рабочим упором (1) и шлифовальным кругом (2) на минимально возможную величину (не более 2 мм);</w:t>
      </w:r>
    </w:p>
    <w:p w14:paraId="6B95E7A1" w14:textId="77777777" w:rsidR="00406156" w:rsidRDefault="00406156" w:rsidP="00406156">
      <w:pPr>
        <w:pStyle w:val="aa"/>
        <w:numPr>
          <w:ilvl w:val="0"/>
          <w:numId w:val="43"/>
        </w:numPr>
      </w:pPr>
      <w:r>
        <w:t xml:space="preserve">затяните регулировочный винт. </w:t>
      </w:r>
    </w:p>
    <w:p w14:paraId="754B71F2" w14:textId="77777777" w:rsidR="00406156" w:rsidRDefault="00406156" w:rsidP="00406156">
      <w:pPr>
        <w:ind w:left="360"/>
      </w:pPr>
    </w:p>
    <w:p w14:paraId="521DEDE0" w14:textId="70E3FC1A" w:rsidR="00406156" w:rsidRPr="00406156" w:rsidRDefault="00406156" w:rsidP="00406156">
      <w:r w:rsidRPr="002D5B2D">
        <w:rPr>
          <w:b/>
          <w:bCs/>
        </w:rPr>
        <w:t>ВНИМАНИЕ!</w:t>
      </w:r>
      <w:r>
        <w:t xml:space="preserve"> Когда шлифовальный круг (2) износится до такого диаметра, когда будет невозможно обеспечить зазор менее 2мм, круг необходимо заменить.</w:t>
      </w:r>
    </w:p>
    <w:p w14:paraId="03AE14BB" w14:textId="77777777" w:rsidR="00D379D9" w:rsidRDefault="00D379D9">
      <w:pPr>
        <w:spacing w:after="200" w:line="276" w:lineRule="auto"/>
        <w:jc w:val="left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</w:p>
    <w:p w14:paraId="7EBEF371" w14:textId="540FF81B" w:rsidR="00670AC3" w:rsidRPr="00C8401A" w:rsidRDefault="00670AC3" w:rsidP="00C8401A">
      <w:pPr>
        <w:pStyle w:val="21"/>
      </w:pPr>
      <w:r w:rsidRPr="00C8401A">
        <w:lastRenderedPageBreak/>
        <w:t>Эксплуатация</w:t>
      </w:r>
    </w:p>
    <w:p w14:paraId="7E8E2C49" w14:textId="44C8C63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В рабочую зону заготовка подается по опорной скобе с равномерной подачей, особенно при завершении операции обработки. Быстрая подача не допускается, так как это приводит к перегруз</w:t>
      </w:r>
      <w:r w:rsidR="000E3F15">
        <w:t>к</w:t>
      </w:r>
      <w:r w:rsidRPr="00C8401A">
        <w:t>е электродвигателя и его поломкам в результате перегрева.</w:t>
      </w:r>
    </w:p>
    <w:p w14:paraId="2F45DEA3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В случае внезапной остановки шлифовального круга в результате сильной подачи заготовки или при заклинивании его необходимо немедленно выключить станок.</w:t>
      </w:r>
    </w:p>
    <w:p w14:paraId="267ADF45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Освободив круг от заклинивания, проверьте состояние его поверхностей.</w:t>
      </w:r>
    </w:p>
    <w:p w14:paraId="52D41B8E" w14:textId="77777777" w:rsidR="00670AC3" w:rsidRPr="00D85890" w:rsidRDefault="00670AC3" w:rsidP="00C8401A">
      <w:pPr>
        <w:pStyle w:val="aa"/>
        <w:numPr>
          <w:ilvl w:val="0"/>
          <w:numId w:val="34"/>
        </w:numPr>
        <w:ind w:left="0"/>
      </w:pPr>
      <w:r w:rsidRPr="00D85890">
        <w:t>Возобновить работу можно только при отсутствии сколов, трещин, выбоин и других дефектов на поверхности шлифовального круга.</w:t>
      </w:r>
    </w:p>
    <w:p w14:paraId="2E31E6FC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При работе возможно незначительное перемещение станка по поверхности верстака. Если это необходимо устранить, закрепите станок на верстаке с помощью болтов через отверстия на нижней части основания.</w:t>
      </w:r>
    </w:p>
    <w:p w14:paraId="4B772790" w14:textId="77777777" w:rsidR="00670AC3" w:rsidRPr="00C8401A" w:rsidRDefault="00670AC3" w:rsidP="00C8401A">
      <w:pPr>
        <w:pStyle w:val="aa"/>
        <w:numPr>
          <w:ilvl w:val="0"/>
          <w:numId w:val="34"/>
        </w:numPr>
        <w:ind w:left="0"/>
      </w:pPr>
      <w:r w:rsidRPr="00C8401A">
        <w:t>При этом не допускается затяжка болтов с чрезмерным усилием.</w:t>
      </w:r>
    </w:p>
    <w:p w14:paraId="3AA9DF5A" w14:textId="77777777" w:rsidR="001F0ED7" w:rsidRPr="00BC39C2" w:rsidRDefault="001F0ED7" w:rsidP="00670AC3">
      <w:pPr>
        <w:spacing w:after="200" w:line="276" w:lineRule="auto"/>
        <w:rPr>
          <w:i/>
          <w:iCs/>
        </w:rPr>
      </w:pPr>
      <w:r w:rsidRPr="00BC39C2">
        <w:rPr>
          <w:i/>
          <w:iCs/>
        </w:rPr>
        <w:t xml:space="preserve">После включения станка дайте кругу достигнуть максимальной скорости вращения, прежде чем начать работу. Работать разрешается только с предохранительным прозрачным экраном и в защитных очках. </w:t>
      </w:r>
    </w:p>
    <w:p w14:paraId="26656412" w14:textId="77777777" w:rsidR="001F0ED7" w:rsidRDefault="001F0ED7" w:rsidP="001F0ED7">
      <w:pPr>
        <w:pStyle w:val="aa"/>
        <w:numPr>
          <w:ilvl w:val="0"/>
          <w:numId w:val="34"/>
        </w:numPr>
        <w:ind w:left="0"/>
      </w:pPr>
      <w:r>
        <w:t xml:space="preserve">Подводить к наждачному кругу затачиваемый инструмент (деталь) плавно и осторожно, избегая ударов о круг. </w:t>
      </w:r>
    </w:p>
    <w:p w14:paraId="45FF3B44" w14:textId="6B917186" w:rsidR="001F0ED7" w:rsidRDefault="001F0ED7" w:rsidP="001F0ED7">
      <w:pPr>
        <w:pStyle w:val="aa"/>
        <w:numPr>
          <w:ilvl w:val="0"/>
          <w:numId w:val="34"/>
        </w:numPr>
        <w:ind w:left="0"/>
      </w:pPr>
      <w:r>
        <w:t>Медленно двигайте затачиваемый инструмент (деталь) горизонтально вперед-назад по шлифовальному кругу. Острие режущей кромки соприкасается с шлифовальным кругом на 0.5-1 мм.</w:t>
      </w:r>
    </w:p>
    <w:p w14:paraId="51F2EA97" w14:textId="77777777" w:rsidR="00BC39C2" w:rsidRDefault="001F0ED7" w:rsidP="001F0ED7">
      <w:pPr>
        <w:pStyle w:val="aa"/>
        <w:numPr>
          <w:ilvl w:val="0"/>
          <w:numId w:val="34"/>
        </w:numPr>
        <w:ind w:left="0"/>
      </w:pPr>
      <w:r>
        <w:t xml:space="preserve">При шлифовке прикладывайте деталь к передней поверхности диска, а не к его боковым поверхностям. Нагрузка боковых поверхностей круга недопустима и опасна. </w:t>
      </w:r>
    </w:p>
    <w:p w14:paraId="7FBC692B" w14:textId="77777777" w:rsidR="00BC39C2" w:rsidRDefault="001F0ED7" w:rsidP="001F0ED7">
      <w:pPr>
        <w:pStyle w:val="aa"/>
        <w:numPr>
          <w:ilvl w:val="0"/>
          <w:numId w:val="34"/>
        </w:numPr>
        <w:ind w:left="0"/>
      </w:pPr>
      <w:r>
        <w:t>Не прижимать сильно</w:t>
      </w:r>
      <w:r w:rsidR="00BC39C2">
        <w:t xml:space="preserve"> </w:t>
      </w:r>
      <w:r>
        <w:t xml:space="preserve">затачиваемый инструмент (деталь) к кругу. </w:t>
      </w:r>
    </w:p>
    <w:p w14:paraId="36929693" w14:textId="6F1E7D5E" w:rsidR="005F08E7" w:rsidRPr="001F0ED7" w:rsidRDefault="001F0ED7" w:rsidP="001F0ED7">
      <w:pPr>
        <w:pStyle w:val="aa"/>
        <w:numPr>
          <w:ilvl w:val="0"/>
          <w:numId w:val="34"/>
        </w:numPr>
        <w:ind w:left="0"/>
      </w:pPr>
      <w:r>
        <w:t>Временная нагрузка должна составлять не более 60% (6 минут работы должны чередоваться приблизительно 4 минутами перерыва).</w:t>
      </w:r>
    </w:p>
    <w:p w14:paraId="42B32C40" w14:textId="0418C40B" w:rsidR="00C8401A" w:rsidRPr="00BC39C2" w:rsidRDefault="00C8401A" w:rsidP="00BC39C2">
      <w:pPr>
        <w:spacing w:after="200" w:line="276" w:lineRule="auto"/>
        <w:jc w:val="center"/>
        <w:rPr>
          <w:rFonts w:asciiTheme="majorHAnsi" w:eastAsia="Arial" w:hAnsiTheme="majorHAnsi" w:cs="Arial"/>
          <w:b/>
          <w:bCs/>
          <w:szCs w:val="20"/>
          <w:lang w:eastAsia="ru-RU" w:bidi="ru-RU"/>
        </w:rPr>
      </w:pPr>
      <w:r>
        <w:br w:type="page"/>
      </w:r>
      <w:r w:rsidRPr="00BC39C2">
        <w:rPr>
          <w:rFonts w:ascii="Cambria" w:hAnsi="Cambria" w:cstheme="minorHAnsi"/>
          <w:b/>
          <w:bCs/>
          <w:szCs w:val="28"/>
        </w:rPr>
        <w:lastRenderedPageBreak/>
        <w:t>Чистка и обслуживание</w:t>
      </w:r>
      <w:r w:rsidRPr="008834D2">
        <w:t xml:space="preserve"> </w:t>
      </w:r>
    </w:p>
    <w:p w14:paraId="6EB57E18" w14:textId="77777777" w:rsidR="00C8401A" w:rsidRPr="008F01D5" w:rsidRDefault="00C8401A" w:rsidP="00C8401A">
      <w:pPr>
        <w:jc w:val="left"/>
        <w:rPr>
          <w:i/>
          <w:iCs/>
        </w:rPr>
      </w:pPr>
      <w:r w:rsidRPr="008F01D5">
        <w:rPr>
          <w:i/>
          <w:iCs/>
        </w:rPr>
        <w:t xml:space="preserve">Прежде чем проводить какие-либо работы с устройством, отключите вилку от розетки электросети. </w:t>
      </w:r>
    </w:p>
    <w:p w14:paraId="43B35FAC" w14:textId="77777777" w:rsidR="00C8401A" w:rsidRDefault="00C8401A" w:rsidP="00C8401A">
      <w:pPr>
        <w:jc w:val="left"/>
      </w:pPr>
    </w:p>
    <w:p w14:paraId="536A1430" w14:textId="77777777" w:rsidR="00C8401A" w:rsidRDefault="00C8401A" w:rsidP="00C8401A">
      <w:pPr>
        <w:jc w:val="left"/>
        <w:rPr>
          <w:rFonts w:ascii="Cambria" w:hAnsi="Cambria"/>
          <w:b/>
          <w:bCs/>
          <w:i/>
          <w:iCs/>
        </w:rPr>
      </w:pPr>
      <w:r w:rsidRPr="008F01D5">
        <w:rPr>
          <w:rFonts w:ascii="Cambria" w:hAnsi="Cambria"/>
          <w:b/>
          <w:bCs/>
          <w:i/>
          <w:iCs/>
        </w:rPr>
        <w:t>Очистка</w:t>
      </w:r>
    </w:p>
    <w:p w14:paraId="279552F3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Во избежание перегрева двигателя устройства держите вентиляционные отверстия в чистоте. </w:t>
      </w:r>
    </w:p>
    <w:p w14:paraId="269C0221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Регулярно очищайте корпус устройства мягкой тканью, желательно после каждого использования. </w:t>
      </w:r>
    </w:p>
    <w:p w14:paraId="4A0A7B43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Следите за тем, чтобы в вентиляционных отверстиях не было пыли и грязи. </w:t>
      </w:r>
    </w:p>
    <w:p w14:paraId="0F2799ED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Для удаления сложных загрязнений используйте мягкую ткань, смоченную в мыльной воде. </w:t>
      </w:r>
    </w:p>
    <w:p w14:paraId="7D48D1BD" w14:textId="77777777" w:rsidR="00C8401A" w:rsidRPr="00F46D34" w:rsidRDefault="00C8401A" w:rsidP="00C8401A">
      <w:pPr>
        <w:pStyle w:val="aa"/>
        <w:numPr>
          <w:ilvl w:val="0"/>
          <w:numId w:val="42"/>
        </w:numPr>
        <w:spacing w:after="0"/>
        <w:rPr>
          <w:rFonts w:ascii="Calibri" w:hAnsi="Calibri" w:cs="Calibri"/>
        </w:rPr>
      </w:pPr>
      <w:r w:rsidRPr="00F46D34">
        <w:rPr>
          <w:rFonts w:ascii="Calibri" w:hAnsi="Calibri" w:cs="Calibri"/>
        </w:rPr>
        <w:t xml:space="preserve">Никогда не используйте такие растворители, как бензин, спирт, аммиачная вода и др. Эти вещества могут повредить пластиковые части устройства. </w:t>
      </w:r>
    </w:p>
    <w:p w14:paraId="6DA34C26" w14:textId="77777777" w:rsidR="00C8401A" w:rsidRDefault="00C8401A" w:rsidP="00C8401A">
      <w:pPr>
        <w:jc w:val="left"/>
        <w:rPr>
          <w:rFonts w:ascii="Cambria" w:hAnsi="Cambria"/>
          <w:b/>
          <w:bCs/>
          <w:i/>
          <w:iCs/>
        </w:rPr>
      </w:pPr>
    </w:p>
    <w:p w14:paraId="2CAD3DD3" w14:textId="77777777" w:rsidR="00C8401A" w:rsidRDefault="00C8401A" w:rsidP="00C8401A">
      <w:pPr>
        <w:jc w:val="left"/>
      </w:pPr>
      <w:r w:rsidRPr="008F01D5">
        <w:rPr>
          <w:rFonts w:ascii="Cambria" w:hAnsi="Cambria"/>
          <w:b/>
          <w:bCs/>
          <w:i/>
          <w:iCs/>
        </w:rPr>
        <w:t>Обслуживание</w:t>
      </w:r>
      <w:r>
        <w:t xml:space="preserve"> </w:t>
      </w:r>
    </w:p>
    <w:p w14:paraId="0D299069" w14:textId="77777777" w:rsidR="00C8401A" w:rsidRDefault="00C8401A" w:rsidP="00C8401A">
      <w:pPr>
        <w:jc w:val="left"/>
      </w:pPr>
      <w:r>
        <w:t xml:space="preserve">Данный электроинструмент может работать в течение длительного периода времени при минимальном техническом обслуживании. Непрерывная исправная работа устройства зависит от правильного ухода и регулярной чистки. </w:t>
      </w:r>
    </w:p>
    <w:p w14:paraId="43855BDE" w14:textId="20083234" w:rsidR="00C8401A" w:rsidRPr="00C8401A" w:rsidRDefault="00C8401A" w:rsidP="00C8401A">
      <w:pPr>
        <w:spacing w:after="200" w:line="276" w:lineRule="auto"/>
        <w:jc w:val="center"/>
        <w:rPr>
          <w:rFonts w:cstheme="minorHAnsi"/>
          <w:bCs/>
          <w:spacing w:val="-3"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Транспортирование и утилизация</w:t>
      </w:r>
    </w:p>
    <w:p w14:paraId="6E221DE4" w14:textId="77777777" w:rsidR="00C8401A" w:rsidRPr="00991DAD" w:rsidRDefault="00C8401A" w:rsidP="00C8401A">
      <w:pPr>
        <w:jc w:val="center"/>
        <w:rPr>
          <w:rFonts w:ascii="Cambria" w:hAnsi="Cambria" w:cstheme="minorHAnsi"/>
          <w:b/>
          <w:bCs/>
          <w:szCs w:val="28"/>
        </w:rPr>
      </w:pPr>
    </w:p>
    <w:p w14:paraId="2DE1A4F9" w14:textId="77777777" w:rsidR="00C8401A" w:rsidRPr="00991DAD" w:rsidRDefault="00C8401A" w:rsidP="00C8401A">
      <w:pPr>
        <w:tabs>
          <w:tab w:val="left" w:pos="3060"/>
        </w:tabs>
        <w:spacing w:after="200" w:line="276" w:lineRule="auto"/>
        <w:ind w:right="424"/>
        <w:rPr>
          <w:rFonts w:cstheme="minorHAnsi"/>
          <w:szCs w:val="28"/>
        </w:rPr>
      </w:pPr>
      <w:r w:rsidRPr="00991DAD">
        <w:rPr>
          <w:rFonts w:cstheme="minorHAnsi"/>
          <w:color w:val="000000"/>
          <w:szCs w:val="28"/>
        </w:rPr>
        <w:t>1</w:t>
      </w:r>
      <w:r w:rsidRPr="00991DAD">
        <w:rPr>
          <w:rFonts w:cstheme="minorHAnsi"/>
          <w:szCs w:val="28"/>
        </w:rPr>
        <w:t xml:space="preserve">. Транспортирование </w:t>
      </w:r>
      <w:r>
        <w:rPr>
          <w:rFonts w:cstheme="minorHAnsi"/>
          <w:szCs w:val="28"/>
        </w:rPr>
        <w:t>электроинструмента</w:t>
      </w:r>
      <w:r w:rsidRPr="00991DAD">
        <w:rPr>
          <w:rFonts w:cstheme="minorHAnsi"/>
          <w:szCs w:val="28"/>
        </w:rPr>
        <w:t xml:space="preserve"> должно производиться только в закрытых транспортных средствах (крытых автомашинах, железнодорожных вагонах, контейнерах). Электро</w:t>
      </w:r>
      <w:r>
        <w:rPr>
          <w:rFonts w:cstheme="minorHAnsi"/>
          <w:szCs w:val="28"/>
        </w:rPr>
        <w:t>инструмент</w:t>
      </w:r>
      <w:r w:rsidRPr="00991DAD">
        <w:rPr>
          <w:rFonts w:cstheme="minorHAnsi"/>
          <w:szCs w:val="28"/>
        </w:rPr>
        <w:t xml:space="preserve"> долж</w:t>
      </w:r>
      <w:r>
        <w:rPr>
          <w:rFonts w:cstheme="minorHAnsi"/>
          <w:szCs w:val="28"/>
        </w:rPr>
        <w:t>ен</w:t>
      </w:r>
      <w:r w:rsidRPr="00991DAD">
        <w:rPr>
          <w:rFonts w:cstheme="minorHAnsi"/>
          <w:szCs w:val="28"/>
        </w:rPr>
        <w:t xml:space="preserve"> быть уложен в транспортировочную тару. </w:t>
      </w:r>
    </w:p>
    <w:p w14:paraId="4482A2B9" w14:textId="77777777" w:rsidR="00C8401A" w:rsidRPr="00991DAD" w:rsidRDefault="00C8401A" w:rsidP="00C8401A">
      <w:pPr>
        <w:tabs>
          <w:tab w:val="left" w:pos="3060"/>
        </w:tabs>
        <w:spacing w:after="200" w:line="276" w:lineRule="auto"/>
        <w:ind w:right="424"/>
        <w:rPr>
          <w:rFonts w:cstheme="minorHAnsi"/>
          <w:szCs w:val="28"/>
        </w:rPr>
      </w:pPr>
      <w:r w:rsidRPr="00991DAD">
        <w:rPr>
          <w:rFonts w:cstheme="minorHAnsi"/>
          <w:szCs w:val="28"/>
        </w:rPr>
        <w:t>2. Инструмент поставляется в упаковке, чтобы предотвратить его повреждение при транспортировке. Эта упаковка является сырьем и поэтому может быть использована повторно или возвращена в систему переработки сырья.</w:t>
      </w:r>
    </w:p>
    <w:p w14:paraId="62A96ADF" w14:textId="77777777" w:rsidR="00C8401A" w:rsidRPr="00991DAD" w:rsidRDefault="00C8401A" w:rsidP="00C8401A">
      <w:pPr>
        <w:jc w:val="left"/>
      </w:pPr>
      <w:r w:rsidRPr="00991DAD">
        <w:rPr>
          <w:rFonts w:cstheme="minorHAnsi"/>
          <w:szCs w:val="28"/>
        </w:rPr>
        <w:t>Инструмент и аксессуары к нему изготовлены из различных материалов, таких как металл и пластик. Неисправные компоненты должны быть утилизированы как специальные отходы.</w:t>
      </w:r>
    </w:p>
    <w:p w14:paraId="1875DAC9" w14:textId="77777777" w:rsidR="00C8401A" w:rsidRPr="00991DAD" w:rsidRDefault="00C8401A" w:rsidP="00C8401A">
      <w:pPr>
        <w:jc w:val="center"/>
        <w:rPr>
          <w:rFonts w:ascii="Cambria" w:hAnsi="Cambria"/>
          <w:b/>
          <w:bCs/>
        </w:rPr>
      </w:pPr>
    </w:p>
    <w:p w14:paraId="7C570877" w14:textId="77777777" w:rsidR="00C8401A" w:rsidRPr="00991DAD" w:rsidRDefault="00C8401A" w:rsidP="00C8401A">
      <w:pPr>
        <w:spacing w:after="160" w:line="259" w:lineRule="auto"/>
        <w:jc w:val="left"/>
        <w:rPr>
          <w:rFonts w:ascii="Cambria" w:hAnsi="Cambria"/>
          <w:b/>
          <w:bCs/>
        </w:rPr>
      </w:pPr>
      <w:r w:rsidRPr="00991DAD">
        <w:rPr>
          <w:rFonts w:ascii="Cambria" w:hAnsi="Cambria"/>
          <w:b/>
          <w:bCs/>
        </w:rPr>
        <w:br w:type="page"/>
      </w:r>
    </w:p>
    <w:p w14:paraId="31ECA6F5" w14:textId="77777777" w:rsidR="00C8401A" w:rsidRPr="00991DAD" w:rsidRDefault="00C8401A" w:rsidP="00C8401A">
      <w:pPr>
        <w:jc w:val="center"/>
        <w:rPr>
          <w:rFonts w:ascii="Cambria" w:hAnsi="Cambria"/>
          <w:b/>
          <w:bCs/>
        </w:rPr>
      </w:pPr>
      <w:r w:rsidRPr="00991DAD">
        <w:rPr>
          <w:rFonts w:ascii="Cambria" w:hAnsi="Cambria"/>
          <w:b/>
          <w:bCs/>
        </w:rPr>
        <w:lastRenderedPageBreak/>
        <w:t xml:space="preserve">Гарантии изготовителя </w:t>
      </w:r>
    </w:p>
    <w:p w14:paraId="5ECDC3DE" w14:textId="77777777" w:rsidR="00C8401A" w:rsidRPr="00991DAD" w:rsidRDefault="00C8401A" w:rsidP="00C8401A">
      <w:r w:rsidRPr="00991DAD">
        <w:t xml:space="preserve">Гарантийный срок службы инструмента 1 год. </w:t>
      </w:r>
    </w:p>
    <w:p w14:paraId="16E004B3" w14:textId="77777777" w:rsidR="00C8401A" w:rsidRPr="00991DAD" w:rsidRDefault="00C8401A" w:rsidP="00C8401A">
      <w:r w:rsidRPr="00991DAD">
        <w:t xml:space="preserve">Указанный срок службы действителен при соблюдении потребителем требований настоящей инструкции и при проведении технических обслуживаний. </w:t>
      </w:r>
    </w:p>
    <w:p w14:paraId="2B2113D5" w14:textId="77777777" w:rsidR="00C8401A" w:rsidRPr="00991DAD" w:rsidRDefault="00C8401A" w:rsidP="00C8401A">
      <w:r w:rsidRPr="00991DAD">
        <w:t xml:space="preserve">1. Гарантийные обязательства производителя действительны при соблюдении потребителем всех условий и правил эксплуатации, хранения и транспортирования инструмента, установленных настоящей инструкцией. </w:t>
      </w:r>
    </w:p>
    <w:p w14:paraId="2F028CD3" w14:textId="77777777" w:rsidR="00C8401A" w:rsidRPr="00991DAD" w:rsidRDefault="00C8401A" w:rsidP="00C8401A">
      <w:r w:rsidRPr="00991DAD">
        <w:t xml:space="preserve">2. Гарантийные обязательства производителя не распространяются: </w:t>
      </w:r>
    </w:p>
    <w:p w14:paraId="0FE14835" w14:textId="77777777" w:rsidR="00C8401A" w:rsidRPr="00991DAD" w:rsidRDefault="00C8401A" w:rsidP="00C8401A">
      <w:r w:rsidRPr="00991DAD">
        <w:t>- на инструмент с повреждениями и неисправностями, вызванными действием непреодолимой силы (несчастный случай, пожар, наводнение, удар молнии и др.);</w:t>
      </w:r>
    </w:p>
    <w:p w14:paraId="509BCCA7" w14:textId="77777777" w:rsidR="00C8401A" w:rsidRPr="00991DAD" w:rsidRDefault="00C8401A" w:rsidP="00C8401A">
      <w:r w:rsidRPr="00991DAD">
        <w:t xml:space="preserve">- на инструмент с повреждениями или неисправностями, указанными в таблице «Возможные неисправности», возникшими в результате эксплуатации с нарушением требований, указанных в инструкции, а также в результате естественного износа узлов и деталей вследствие чрезмерно интенсивной эксплуатации инструмента. </w:t>
      </w:r>
    </w:p>
    <w:p w14:paraId="040713BD" w14:textId="77777777" w:rsidR="00C8401A" w:rsidRPr="00991DAD" w:rsidRDefault="00C8401A" w:rsidP="00C8401A">
      <w:r w:rsidRPr="00991DAD">
        <w:t xml:space="preserve">Гарантия не распространяется на следующие комплектующие и составные детали: </w:t>
      </w:r>
    </w:p>
    <w:p w14:paraId="1E8CF0CF" w14:textId="77777777" w:rsidR="00C8401A" w:rsidRPr="00991DAD" w:rsidRDefault="00C8401A" w:rsidP="00C8401A">
      <w:r w:rsidRPr="00991DAD">
        <w:t xml:space="preserve">- угольные щетки, сальники, резиновые уплотнения, шнуры питания (в случае повреждения изоляции подлежат обязательной замене без согласия владельца - услуга платная). Замена указанных комплектующих и составных частей осуществляется платно. </w:t>
      </w:r>
    </w:p>
    <w:p w14:paraId="1FFF030D" w14:textId="265F5E4C" w:rsidR="00C8401A" w:rsidRPr="00991DAD" w:rsidRDefault="00C8401A" w:rsidP="00C8401A">
      <w:r w:rsidRPr="00991DAD">
        <w:t>- </w:t>
      </w:r>
      <w:r w:rsidR="00D379D9" w:rsidRPr="00991DAD">
        <w:t>на оснастку (сменные принадлежности),</w:t>
      </w:r>
      <w:r w:rsidRPr="00991DAD">
        <w:t xml:space="preserve"> входящие в комплектацию или устанавливаемые пользователем, например: удлинители, перемешивающие насадки и прочая сменная оснастка.</w:t>
      </w:r>
    </w:p>
    <w:p w14:paraId="1524D900" w14:textId="77777777" w:rsidR="00C8401A" w:rsidRPr="00991DAD" w:rsidRDefault="00C8401A" w:rsidP="00C8401A">
      <w:r w:rsidRPr="00991DAD">
        <w:t xml:space="preserve">Гарантийные обязательства производителя также утрачивают силу в случае попытки потребителя отремонтировать инструмент самостоятельно, либо с привлечением третьих лиц, не уполномоченных производителем на проведение гарантийного ремонта. </w:t>
      </w:r>
    </w:p>
    <w:p w14:paraId="41A58F38" w14:textId="77777777" w:rsidR="00C8401A" w:rsidRPr="00991DAD" w:rsidRDefault="00C8401A" w:rsidP="00C8401A">
      <w:r w:rsidRPr="00991DAD">
        <w:t xml:space="preserve">3. Все виды ремонта и технического обслуживания производятся квалифицированным персоналом гарантийных ремонтных мастерских. </w:t>
      </w:r>
    </w:p>
    <w:p w14:paraId="0774365B" w14:textId="77777777" w:rsidR="00C8401A" w:rsidRPr="00991DAD" w:rsidRDefault="00C8401A" w:rsidP="00C8401A">
      <w:r w:rsidRPr="00991DAD">
        <w:t xml:space="preserve">4. По истечении гарантийного срока эксплуатации рекомендуется проводить техническое обслуживание инструмента в объёме: </w:t>
      </w:r>
    </w:p>
    <w:p w14:paraId="105600D3" w14:textId="77777777" w:rsidR="00C8401A" w:rsidRPr="00991DAD" w:rsidRDefault="00C8401A" w:rsidP="00C8401A">
      <w:r w:rsidRPr="00991DAD">
        <w:t xml:space="preserve">- проверка сопротивления изоляции в соответствии с ГОСТ 12.2.013.0-91; </w:t>
      </w:r>
    </w:p>
    <w:p w14:paraId="4E6A683B" w14:textId="77777777" w:rsidR="00C8401A" w:rsidRPr="00991DAD" w:rsidRDefault="00C8401A" w:rsidP="00C8401A">
      <w:r w:rsidRPr="00991DAD">
        <w:t xml:space="preserve">- проверка состояния щеток; </w:t>
      </w:r>
    </w:p>
    <w:p w14:paraId="632D8782" w14:textId="77777777" w:rsidR="00C8401A" w:rsidRPr="00991DAD" w:rsidRDefault="00C8401A" w:rsidP="00C8401A">
      <w:r w:rsidRPr="00991DAD">
        <w:t xml:space="preserve">- проверка состояния коллектора; </w:t>
      </w:r>
    </w:p>
    <w:p w14:paraId="64B46B87" w14:textId="77777777" w:rsidR="00C8401A" w:rsidRPr="00991DAD" w:rsidRDefault="00C8401A" w:rsidP="00C8401A">
      <w:r w:rsidRPr="00991DAD">
        <w:t xml:space="preserve">- проверка состояния редуктора; - замена смазки; </w:t>
      </w:r>
    </w:p>
    <w:p w14:paraId="788E0A0F" w14:textId="77777777" w:rsidR="00C8401A" w:rsidRPr="00991DAD" w:rsidRDefault="00C8401A" w:rsidP="00C8401A">
      <w:pPr>
        <w:jc w:val="left"/>
      </w:pPr>
      <w:r w:rsidRPr="00991DAD">
        <w:t>По окончании срока службы возможно использование инструмента по назначению, если его состояние отвечает требованиям безопасности и инструмент не утратил свои функциональные свойства. Заключение выдается ремонтными мастерскими.</w:t>
      </w:r>
    </w:p>
    <w:p w14:paraId="7C24D07D" w14:textId="77777777" w:rsidR="00C8401A" w:rsidRDefault="00C8401A" w:rsidP="00C8401A">
      <w:pPr>
        <w:jc w:val="center"/>
      </w:pPr>
      <w:r w:rsidRPr="00991DAD">
        <w:t xml:space="preserve"> </w:t>
      </w:r>
    </w:p>
    <w:p w14:paraId="2B5F531B" w14:textId="77777777" w:rsidR="00C8401A" w:rsidRDefault="00C8401A" w:rsidP="00C8401A">
      <w:pPr>
        <w:spacing w:after="160" w:line="259" w:lineRule="auto"/>
        <w:jc w:val="left"/>
      </w:pPr>
      <w:r>
        <w:br w:type="page"/>
      </w:r>
    </w:p>
    <w:p w14:paraId="03040ADA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lastRenderedPageBreak/>
        <w:t>Возможные неисправности и методы их устранения</w:t>
      </w:r>
    </w:p>
    <w:p w14:paraId="4D211114" w14:textId="77777777" w:rsidR="00C8401A" w:rsidRPr="00991DAD" w:rsidRDefault="00C8401A" w:rsidP="00C8401A">
      <w:pPr>
        <w:jc w:val="center"/>
        <w:rPr>
          <w:rFonts w:ascii="Cambria" w:hAnsi="Cambria" w:cstheme="minorHAnsi"/>
          <w:b/>
          <w:bCs/>
          <w:szCs w:val="28"/>
        </w:rPr>
      </w:pPr>
    </w:p>
    <w:p w14:paraId="08991BD7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Возможные неисправности</w:t>
      </w:r>
    </w:p>
    <w:p w14:paraId="74CDBCFA" w14:textId="77777777" w:rsidR="00C8401A" w:rsidRPr="00991DAD" w:rsidRDefault="00C8401A" w:rsidP="00C8401A">
      <w:pPr>
        <w:widowControl w:val="0"/>
        <w:autoSpaceDE w:val="0"/>
        <w:autoSpaceDN w:val="0"/>
        <w:spacing w:before="86"/>
        <w:ind w:left="249"/>
        <w:jc w:val="center"/>
        <w:outlineLvl w:val="2"/>
        <w:rPr>
          <w:rFonts w:asciiTheme="majorHAnsi" w:eastAsia="Arial" w:hAnsiTheme="majorHAnsi" w:cs="Arial"/>
          <w:b/>
          <w:bCs/>
          <w:szCs w:val="28"/>
          <w:lang w:eastAsia="ru-RU" w:bidi="ru-RU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05"/>
        <w:gridCol w:w="4140"/>
      </w:tblGrid>
      <w:tr w:rsidR="00C8401A" w:rsidRPr="0072607C" w14:paraId="06550EBE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D7B3AA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</w:t>
            </w:r>
          </w:p>
        </w:tc>
        <w:tc>
          <w:tcPr>
            <w:tcW w:w="45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44983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Вероятная причина</w:t>
            </w:r>
          </w:p>
        </w:tc>
      </w:tr>
      <w:tr w:rsidR="00C8401A" w:rsidRPr="0072607C" w14:paraId="56C6047A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82354E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Одновременное сгорание якоря и статора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E7E1A5B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Работа с перегрузкой электродвигателя.</w:t>
            </w:r>
          </w:p>
        </w:tc>
      </w:tr>
      <w:tr w:rsidR="00C8401A" w:rsidRPr="0072607C" w14:paraId="101AD07E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A699F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Сгорание якоря с оплавлением изоляционных втулок.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36E0DF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54186957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BD2CB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Сгорание статора с одновременным оплавлением изоляционных втулок якоря.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6A4CF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16DD344F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8E09DE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Коррозия деталей изделия.</w:t>
            </w:r>
          </w:p>
        </w:tc>
        <w:tc>
          <w:tcPr>
            <w:tcW w:w="457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F1D6CA1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Небрежное обращение с инструментом при работе и хранении.</w:t>
            </w:r>
          </w:p>
        </w:tc>
      </w:tr>
      <w:tr w:rsidR="00C8401A" w:rsidRPr="0072607C" w14:paraId="792075C3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2C69AE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Проникновение внутрь инструмента жидкостей частиц строительных смесей, материалов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5DF0DC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5205525A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52BE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Механическое повреждение корпуса, узлов, деталей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5BE24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72607C" w14:paraId="341D7B0F" w14:textId="77777777" w:rsidTr="006E499C">
        <w:trPr>
          <w:tblCellSpacing w:w="0" w:type="dxa"/>
        </w:trPr>
        <w:tc>
          <w:tcPr>
            <w:tcW w:w="59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35313F" w14:textId="77777777" w:rsidR="00C8401A" w:rsidRPr="0072607C" w:rsidRDefault="00C8401A" w:rsidP="006E499C">
            <w:pPr>
              <w:tabs>
                <w:tab w:val="left" w:pos="4565"/>
              </w:tabs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Сильное загрязнение инструмента как внешнее, так и внутреннее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AEFC9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</w:tbl>
    <w:p w14:paraId="6A06C37E" w14:textId="77777777" w:rsidR="00C8401A" w:rsidRDefault="00C8401A" w:rsidP="00C8401A">
      <w:pPr>
        <w:rPr>
          <w:rFonts w:ascii="Times New Roman" w:hAnsi="Times New Roman"/>
          <w:sz w:val="24"/>
        </w:rPr>
      </w:pPr>
      <w:r w:rsidRPr="0072607C">
        <w:rPr>
          <w:rFonts w:ascii="Times New Roman" w:hAnsi="Times New Roman" w:cstheme="minorHAnsi"/>
          <w:sz w:val="24"/>
        </w:rPr>
        <w:t> </w:t>
      </w:r>
    </w:p>
    <w:p w14:paraId="208698D5" w14:textId="77777777" w:rsidR="00C8401A" w:rsidRPr="0025215B" w:rsidRDefault="00C8401A" w:rsidP="00C8401A">
      <w:pPr>
        <w:rPr>
          <w:rFonts w:ascii="Times New Roman" w:hAnsi="Times New Roman"/>
          <w:sz w:val="24"/>
        </w:rPr>
      </w:pPr>
    </w:p>
    <w:p w14:paraId="66A1F7F9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Возможные неисправности и методы их устранения</w:t>
      </w: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433"/>
        <w:gridCol w:w="3366"/>
        <w:gridCol w:w="3546"/>
      </w:tblGrid>
      <w:tr w:rsidR="00C8401A" w:rsidRPr="00991DAD" w14:paraId="4A7D8D75" w14:textId="77777777" w:rsidTr="006E499C">
        <w:trPr>
          <w:tblCellSpacing w:w="0" w:type="dxa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B2E811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7DC17F" w14:textId="77777777" w:rsidR="00C8401A" w:rsidRPr="0072607C" w:rsidRDefault="00C8401A" w:rsidP="006E499C">
            <w:pPr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Вероятная причина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74FF93" w14:textId="77777777" w:rsidR="00C8401A" w:rsidRPr="0072607C" w:rsidRDefault="00C8401A" w:rsidP="006E499C">
            <w:pPr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Действия по устранению</w:t>
            </w:r>
          </w:p>
        </w:tc>
      </w:tr>
      <w:tr w:rsidR="00C8401A" w:rsidRPr="00991DAD" w14:paraId="1709B1B4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A8A04A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Двигатель не включается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1A081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Нет напряжения в сети питания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6B5C9C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Проверьте наличие напряжения в сети питания</w:t>
            </w:r>
          </w:p>
        </w:tc>
      </w:tr>
      <w:tr w:rsidR="00C8401A" w:rsidRPr="00991DAD" w14:paraId="5EBFA88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F30FE5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B5A54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выключатель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33E0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6FAC603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B1F56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21260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шнур питания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1BC7C5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DC86A4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D8B219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9510D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Изношены щетки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AB430F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4EFD4313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A2C046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Повышенное искрение щеток на коллекторе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B70F0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Изношены щетки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BC851F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DD71D32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0321B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3166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Загрязнен коллектор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62ED61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3C9CF00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7EAE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4B23F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Неисправны обмотки ротора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AF8D3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347C8188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17002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D6E9BA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Рабочий инструмент плохо закреплен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55752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Закрепите правильно рабочий инструмент</w:t>
            </w:r>
          </w:p>
        </w:tc>
      </w:tr>
      <w:tr w:rsidR="00C8401A" w:rsidRPr="00991DAD" w14:paraId="25F16C0A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821DDE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вибрация, шум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5C090D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Неисправны подшипники</w:t>
            </w:r>
          </w:p>
        </w:tc>
        <w:tc>
          <w:tcPr>
            <w:tcW w:w="45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821F24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712F44CE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9CA8BC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A62455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Износ зубьев ротора или шестерни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09E1F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</w:tr>
      <w:tr w:rsidR="00C8401A" w:rsidRPr="00991DAD" w14:paraId="42D5782F" w14:textId="77777777" w:rsidTr="006E499C">
        <w:trPr>
          <w:tblCellSpacing w:w="0" w:type="dxa"/>
        </w:trPr>
        <w:tc>
          <w:tcPr>
            <w:tcW w:w="3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6F7EE2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Появление дыма и запаха горелой изоляции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9637B3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Неисправность обмоток ротора или статора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7BDCE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18B61E3D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27071D4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Двигатель перегревается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ECB81D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Загрязнены окна охлаждения электродвигателя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0402AC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Прочистите окна охлаждения электродвигателя, предварительно отключив инструмент от сети питания</w:t>
            </w:r>
          </w:p>
        </w:tc>
      </w:tr>
      <w:tr w:rsidR="00C8401A" w:rsidRPr="00991DAD" w14:paraId="24478181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DB2CD00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F6F2D5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Электродвигатель перегружен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2C9471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Снимите нагрузку и в течение 2-3 минут обеспечьте работу инструмента на холостом ходу при максимальных оборотах</w:t>
            </w:r>
          </w:p>
        </w:tc>
      </w:tr>
      <w:tr w:rsidR="00C8401A" w:rsidRPr="00991DAD" w14:paraId="076E30C1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63FEC28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D53A08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Неисправен ротор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417D3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3E064E8C" w14:textId="77777777" w:rsidTr="006E499C">
        <w:trPr>
          <w:tblCellSpacing w:w="0" w:type="dxa"/>
        </w:trPr>
        <w:tc>
          <w:tcPr>
            <w:tcW w:w="3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9511A4E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lastRenderedPageBreak/>
              <w:t>Двигатель не развивает полную скорость и не работает на полную мощность</w:t>
            </w: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76AF30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Низкое напряжение в сети питания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FA6BC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Проверьте напряжение в сети</w:t>
            </w:r>
          </w:p>
        </w:tc>
      </w:tr>
      <w:tr w:rsidR="00C8401A" w:rsidRPr="00991DAD" w14:paraId="29A7A5CC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017BF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9BA76C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Сгорела обмотка или обрыв в обмотке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F729414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Обратитесь в специализированный сервисный центр для ремонта</w:t>
            </w:r>
          </w:p>
        </w:tc>
      </w:tr>
      <w:tr w:rsidR="00C8401A" w:rsidRPr="00991DAD" w14:paraId="4C23058B" w14:textId="77777777" w:rsidTr="006E499C">
        <w:trPr>
          <w:tblCellSpacing w:w="0" w:type="dxa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F90577B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</w:p>
        </w:tc>
        <w:tc>
          <w:tcPr>
            <w:tcW w:w="29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8D163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Слишком длинный удлинительный шнур</w:t>
            </w:r>
          </w:p>
        </w:tc>
        <w:tc>
          <w:tcPr>
            <w:tcW w:w="4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05BCA6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Замените удлинительный шнур на более короткий</w:t>
            </w:r>
          </w:p>
        </w:tc>
      </w:tr>
    </w:tbl>
    <w:p w14:paraId="76988C25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  <w:r w:rsidRPr="00991DAD">
        <w:rPr>
          <w:rFonts w:ascii="Times New Roman" w:hAnsi="Times New Roman" w:cstheme="minorHAnsi"/>
          <w:szCs w:val="28"/>
        </w:rPr>
        <w:t> </w:t>
      </w:r>
    </w:p>
    <w:p w14:paraId="554561CC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</w:p>
    <w:p w14:paraId="61C5C0C6" w14:textId="77777777" w:rsidR="00C8401A" w:rsidRPr="00991DAD" w:rsidRDefault="00C8401A" w:rsidP="00C8401A">
      <w:pPr>
        <w:rPr>
          <w:rFonts w:ascii="Times New Roman" w:hAnsi="Times New Roman"/>
          <w:szCs w:val="28"/>
        </w:rPr>
      </w:pPr>
    </w:p>
    <w:p w14:paraId="7A815AD2" w14:textId="77777777" w:rsidR="00C8401A" w:rsidRPr="00991DAD" w:rsidRDefault="00C8401A" w:rsidP="00C8401A">
      <w:pPr>
        <w:jc w:val="center"/>
        <w:rPr>
          <w:rFonts w:ascii="Cambria" w:hAnsi="Cambria"/>
          <w:b/>
          <w:bCs/>
          <w:szCs w:val="28"/>
        </w:rPr>
      </w:pPr>
      <w:r w:rsidRPr="00991DAD">
        <w:rPr>
          <w:rFonts w:ascii="Cambria" w:hAnsi="Cambria" w:cstheme="minorHAnsi"/>
          <w:b/>
          <w:bCs/>
          <w:szCs w:val="28"/>
        </w:rPr>
        <w:t>Ошибки пользователя ведущие к отказам</w:t>
      </w:r>
    </w:p>
    <w:p w14:paraId="4F8623E6" w14:textId="77777777" w:rsidR="00C8401A" w:rsidRPr="00991DAD" w:rsidRDefault="00C8401A" w:rsidP="00C8401A">
      <w:pPr>
        <w:jc w:val="center"/>
        <w:rPr>
          <w:rFonts w:ascii="Times New Roman" w:hAnsi="Times New Roman"/>
          <w:szCs w:val="28"/>
        </w:rPr>
      </w:pPr>
    </w:p>
    <w:tbl>
      <w:tblPr>
        <w:tblW w:w="0" w:type="auto"/>
        <w:tblCellSpacing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178"/>
        <w:gridCol w:w="3028"/>
        <w:gridCol w:w="3139"/>
      </w:tblGrid>
      <w:tr w:rsidR="00C8401A" w:rsidRPr="00991DAD" w14:paraId="22B7F94C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81C00E6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Действия ведущие к отказу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B694C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Признак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EE3581B" w14:textId="77777777" w:rsidR="00C8401A" w:rsidRPr="0072607C" w:rsidRDefault="00C8401A" w:rsidP="006E499C">
            <w:pPr>
              <w:jc w:val="center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Последствия</w:t>
            </w:r>
          </w:p>
        </w:tc>
      </w:tr>
      <w:tr w:rsidR="00C8401A" w:rsidRPr="00991DAD" w14:paraId="18347C62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E3AB42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Перегруз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2DC3DD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1BFDAA9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Одновременный выход из строя статора, ротора</w:t>
            </w:r>
          </w:p>
        </w:tc>
      </w:tr>
      <w:tr w:rsidR="00C8401A" w:rsidRPr="00991DAD" w14:paraId="2D4E7539" w14:textId="77777777" w:rsidTr="006E499C">
        <w:trPr>
          <w:tblCellSpacing w:w="0" w:type="dxa"/>
        </w:trPr>
        <w:tc>
          <w:tcPr>
            <w:tcW w:w="35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94802A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Продолжительная работа без перерывов на охлаждение</w:t>
            </w:r>
          </w:p>
        </w:tc>
        <w:tc>
          <w:tcPr>
            <w:tcW w:w="3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058673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Повышенная температура корпуса, редуктора</w:t>
            </w:r>
          </w:p>
        </w:tc>
        <w:tc>
          <w:tcPr>
            <w:tcW w:w="35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B03D6A7" w14:textId="77777777" w:rsidR="00C8401A" w:rsidRPr="0072607C" w:rsidRDefault="00C8401A" w:rsidP="006E499C">
            <w:pPr>
              <w:jc w:val="left"/>
              <w:rPr>
                <w:rFonts w:ascii="Times New Roman" w:hAnsi="Times New Roman"/>
                <w:sz w:val="24"/>
              </w:rPr>
            </w:pPr>
            <w:r w:rsidRPr="0072607C">
              <w:rPr>
                <w:rFonts w:ascii="Calibri" w:hAnsi="Calibri" w:cs="Calibri"/>
                <w:color w:val="000000"/>
                <w:sz w:val="24"/>
              </w:rPr>
              <w:t>Выход из строя статора, ротора</w:t>
            </w:r>
          </w:p>
        </w:tc>
      </w:tr>
    </w:tbl>
    <w:p w14:paraId="35F3DA28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</w:p>
    <w:p w14:paraId="67051130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</w:p>
    <w:p w14:paraId="4871446A" w14:textId="77777777" w:rsidR="00C8401A" w:rsidRPr="00991DAD" w:rsidRDefault="00C8401A" w:rsidP="00C8401A">
      <w:pPr>
        <w:ind w:right="425"/>
        <w:jc w:val="left"/>
        <w:rPr>
          <w:rFonts w:cstheme="minorHAnsi"/>
          <w:szCs w:val="28"/>
        </w:rPr>
      </w:pPr>
      <w:r w:rsidRPr="00991DAD">
        <w:rPr>
          <w:rFonts w:cstheme="minorHAnsi"/>
          <w:szCs w:val="28"/>
        </w:rPr>
        <w:t>Изготовитель</w:t>
      </w:r>
      <w:r w:rsidRPr="00991DAD">
        <w:rPr>
          <w:rFonts w:cstheme="minorHAnsi"/>
          <w:szCs w:val="28"/>
          <w:lang w:val="en-US"/>
        </w:rPr>
        <w:t xml:space="preserve"> NINGBO GI POWER IMPORT &amp; EXPORT CO., LTD.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Адрес</w:t>
      </w:r>
      <w:r w:rsidRPr="00991DAD">
        <w:rPr>
          <w:rFonts w:cstheme="minorHAnsi"/>
          <w:szCs w:val="28"/>
          <w:lang w:val="en-US"/>
        </w:rPr>
        <w:t xml:space="preserve"> </w:t>
      </w:r>
      <w:r w:rsidRPr="00991DAD">
        <w:rPr>
          <w:rFonts w:cstheme="minorHAnsi"/>
          <w:szCs w:val="28"/>
        </w:rPr>
        <w:t>изготовителя</w:t>
      </w:r>
      <w:r w:rsidRPr="00991DAD">
        <w:rPr>
          <w:rFonts w:cstheme="minorHAnsi"/>
          <w:szCs w:val="28"/>
          <w:lang w:val="en-US"/>
        </w:rPr>
        <w:t>: No. 227, Kesheng Road, Jishigang, Haishu District, Ningbo, Zhejiang, China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Экспортер</w:t>
      </w:r>
      <w:r w:rsidRPr="00991DAD">
        <w:rPr>
          <w:rFonts w:cstheme="minorHAnsi"/>
          <w:szCs w:val="28"/>
          <w:lang w:val="en-US"/>
        </w:rPr>
        <w:t>: NINGBO GI POWER IMPORT &amp; EXPORT CO., LTD.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Адрес</w:t>
      </w:r>
      <w:r w:rsidRPr="00991DAD">
        <w:rPr>
          <w:rFonts w:cstheme="minorHAnsi"/>
          <w:szCs w:val="28"/>
          <w:lang w:val="en-US"/>
        </w:rPr>
        <w:t xml:space="preserve"> </w:t>
      </w:r>
      <w:r w:rsidRPr="00991DAD">
        <w:rPr>
          <w:rFonts w:cstheme="minorHAnsi"/>
          <w:szCs w:val="28"/>
        </w:rPr>
        <w:t>экспортера</w:t>
      </w:r>
      <w:r w:rsidRPr="00991DAD">
        <w:rPr>
          <w:rFonts w:cstheme="minorHAnsi"/>
          <w:szCs w:val="28"/>
          <w:lang w:val="en-US"/>
        </w:rPr>
        <w:t>: CBD of Yinzhou District,Ningbo City, Zhejiang Province, China.</w:t>
      </w:r>
      <w:r w:rsidRPr="00991DAD">
        <w:rPr>
          <w:rFonts w:cstheme="minorHAnsi"/>
          <w:szCs w:val="28"/>
          <w:lang w:val="en-US"/>
        </w:rPr>
        <w:br/>
      </w:r>
      <w:r w:rsidRPr="00991DAD">
        <w:rPr>
          <w:rFonts w:cstheme="minorHAnsi"/>
          <w:szCs w:val="28"/>
        </w:rPr>
        <w:t>Импортер: ООО ДЕКО ЕВРОПА</w:t>
      </w:r>
    </w:p>
    <w:p w14:paraId="3C5A7884" w14:textId="77777777" w:rsidR="00C8401A" w:rsidRPr="00991DAD" w:rsidRDefault="00C8401A" w:rsidP="00C8401A">
      <w:pPr>
        <w:tabs>
          <w:tab w:val="left" w:pos="0"/>
        </w:tabs>
        <w:spacing w:after="240"/>
        <w:jc w:val="left"/>
        <w:rPr>
          <w:rFonts w:cstheme="minorHAnsi"/>
          <w:szCs w:val="28"/>
        </w:rPr>
      </w:pPr>
      <w:r w:rsidRPr="00991DAD">
        <w:rPr>
          <w:rFonts w:cstheme="minorHAnsi"/>
          <w:noProof/>
          <w:szCs w:val="28"/>
        </w:rPr>
        <w:drawing>
          <wp:anchor distT="0" distB="0" distL="0" distR="0" simplePos="0" relativeHeight="251660288" behindDoc="0" locked="0" layoutInCell="1" allowOverlap="1" wp14:anchorId="62466393" wp14:editId="4166F17E">
            <wp:simplePos x="0" y="0"/>
            <wp:positionH relativeFrom="margin">
              <wp:align>left</wp:align>
            </wp:positionH>
            <wp:positionV relativeFrom="paragraph">
              <wp:posOffset>1817370</wp:posOffset>
            </wp:positionV>
            <wp:extent cx="485775" cy="525225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10"/>
                    <pic:cNvPicPr>
                      <a:picLocks noChangeAspect="1"/>
                    </pic:cNvPicPr>
                  </pic:nvPicPr>
                  <pic:blipFill>
                    <a:blip r:embed="rId10"/>
                    <a:stretch/>
                  </pic:blipFill>
                  <pic:spPr bwMode="auto">
                    <a:xfrm>
                      <a:off x="0" y="0"/>
                      <a:ext cx="485775" cy="525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91DAD">
        <w:rPr>
          <w:rFonts w:cstheme="minorHAnsi"/>
          <w:szCs w:val="28"/>
        </w:rPr>
        <w:t xml:space="preserve">Адрес: 107078, г. Москва, вн. тер. г. муниципальный округ Красносельский, ул. Новорязанская, дом 18, стр. 3 </w:t>
      </w:r>
      <w:r w:rsidRPr="00991DAD">
        <w:rPr>
          <w:rFonts w:cstheme="minorHAnsi"/>
          <w:szCs w:val="28"/>
        </w:rPr>
        <w:br/>
        <w:t>Тел. +7 (905) 518-81-22</w:t>
      </w:r>
      <w:r w:rsidRPr="00991DAD">
        <w:rPr>
          <w:rFonts w:cstheme="minorHAnsi"/>
          <w:szCs w:val="28"/>
        </w:rPr>
        <w:br/>
        <w:t>E-mail: </w:t>
      </w:r>
      <w:hyperlink r:id="rId11" w:tooltip="mailto:info@z3k.ru" w:history="1">
        <w:r w:rsidRPr="00991DAD">
          <w:rPr>
            <w:rFonts w:cstheme="minorHAnsi"/>
            <w:szCs w:val="28"/>
          </w:rPr>
          <w:t>info@z3k.ru</w:t>
        </w:r>
      </w:hyperlink>
      <w:r w:rsidRPr="00991DAD">
        <w:rPr>
          <w:rFonts w:cstheme="minorHAnsi"/>
          <w:szCs w:val="28"/>
        </w:rPr>
        <w:br/>
        <w:t>Сделано в Китае</w:t>
      </w:r>
      <w:r w:rsidRPr="00991DAD">
        <w:rPr>
          <w:rFonts w:cstheme="minorHAnsi"/>
          <w:szCs w:val="28"/>
        </w:rPr>
        <w:br/>
        <w:t>Дата производства указана на индивидуальной упаковке.</w:t>
      </w:r>
      <w:r w:rsidRPr="00991DAD">
        <w:rPr>
          <w:rFonts w:cstheme="minorHAnsi"/>
          <w:szCs w:val="28"/>
        </w:rPr>
        <w:br/>
        <w:t>Продукция сертифицирована и соответствует требованиям ТР ТС 004/2011, ТР ТС 010/2011, ТР ТС 020/2011, ТР ЕАЭС 037/2016.</w:t>
      </w:r>
    </w:p>
    <w:p w14:paraId="75CE29E8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012A8DD7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58901B97" w14:textId="77777777" w:rsidR="00C8401A" w:rsidRPr="00991DAD" w:rsidRDefault="00C8401A" w:rsidP="00C8401A">
      <w:pPr>
        <w:jc w:val="center"/>
        <w:rPr>
          <w:rFonts w:cstheme="minorHAnsi"/>
          <w:b/>
          <w:bCs/>
          <w:spacing w:val="-3"/>
          <w:szCs w:val="28"/>
        </w:rPr>
      </w:pPr>
    </w:p>
    <w:p w14:paraId="2B7F4953" w14:textId="77777777" w:rsidR="00C8401A" w:rsidRPr="00991DAD" w:rsidRDefault="00C8401A" w:rsidP="00C8401A">
      <w:pPr>
        <w:jc w:val="center"/>
        <w:rPr>
          <w:szCs w:val="28"/>
        </w:rPr>
      </w:pPr>
      <w:r w:rsidRPr="00991DAD">
        <w:rPr>
          <w:rFonts w:cstheme="minorHAnsi"/>
          <w:b/>
          <w:bCs/>
          <w:spacing w:val="-3"/>
          <w:szCs w:val="28"/>
        </w:rPr>
        <w:br w:type="page"/>
      </w:r>
      <w:r w:rsidRPr="00991DAD">
        <w:rPr>
          <w:rFonts w:cstheme="minorHAnsi"/>
          <w:b/>
          <w:bCs/>
          <w:spacing w:val="-3"/>
          <w:szCs w:val="28"/>
        </w:rPr>
        <w:lastRenderedPageBreak/>
        <w:t>ГАРАНТИЙНОЕ ОБСЛУЖИВАНИЕ</w:t>
      </w:r>
    </w:p>
    <w:p w14:paraId="4D2CAF72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Гарантийный срок эксплуатации: 12 календарных месяцев начиная с момента продажи.</w:t>
      </w:r>
    </w:p>
    <w:p w14:paraId="46538E64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 xml:space="preserve">Гарантийные обязательства отражены в Гарантийном талоне, который является неотъемлемой частью изделия. </w:t>
      </w:r>
    </w:p>
    <w:p w14:paraId="0E8A7456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ВНИМАНИЕ! Не заполненный гарантийный талон – НЕДЕЙСТВИТЕЛЕН!</w:t>
      </w:r>
    </w:p>
    <w:p w14:paraId="709DD132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 xml:space="preserve">Перечень сервисных центров Вы можете посмотреть на сайте: </w:t>
      </w:r>
    </w:p>
    <w:p w14:paraId="716F4FB7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noProof/>
          <w:szCs w:val="28"/>
        </w:rPr>
        <w:drawing>
          <wp:anchor distT="0" distB="0" distL="114300" distR="114300" simplePos="0" relativeHeight="251661312" behindDoc="0" locked="0" layoutInCell="1" allowOverlap="1" wp14:anchorId="254B489D" wp14:editId="542D80B5">
            <wp:simplePos x="0" y="0"/>
            <wp:positionH relativeFrom="margin">
              <wp:align>right</wp:align>
            </wp:positionH>
            <wp:positionV relativeFrom="margin">
              <wp:posOffset>1532890</wp:posOffset>
            </wp:positionV>
            <wp:extent cx="1673860" cy="1673860"/>
            <wp:effectExtent l="0" t="0" r="2540" b="2540"/>
            <wp:wrapSquare wrapText="bothSides"/>
            <wp:docPr id="11" name="Рисунок 3" descr="qr-co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qr-code"/>
                    <pic:cNvPicPr>
                      <a:picLocks noChangeAspect="1"/>
                    </pic:cNvPicPr>
                  </pic:nvPicPr>
                  <pic:blipFill>
                    <a:blip r:embed="rId12"/>
                    <a:stretch/>
                  </pic:blipFill>
                  <pic:spPr bwMode="auto">
                    <a:xfrm>
                      <a:off x="0" y="0"/>
                      <a:ext cx="1673860" cy="167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hyperlink r:id="rId13" w:tooltip="https://z3k.ru/service/" w:history="1">
        <w:r w:rsidRPr="00991DAD">
          <w:rPr>
            <w:rFonts w:cstheme="minorHAnsi"/>
            <w:szCs w:val="28"/>
          </w:rPr>
          <w:t>https://z3k.ru/service/</w:t>
        </w:r>
      </w:hyperlink>
    </w:p>
    <w:p w14:paraId="565216B1" w14:textId="77777777" w:rsidR="00C8401A" w:rsidRPr="00991DAD" w:rsidRDefault="00C8401A" w:rsidP="00C8401A">
      <w:pPr>
        <w:rPr>
          <w:szCs w:val="28"/>
        </w:rPr>
      </w:pPr>
      <w:r w:rsidRPr="00991DAD">
        <w:rPr>
          <w:rFonts w:cstheme="minorHAnsi"/>
          <w:szCs w:val="28"/>
        </w:rPr>
        <w:t>Перейти по ссылке можно отсканировав QR код:</w:t>
      </w:r>
    </w:p>
    <w:p w14:paraId="263D5DD8" w14:textId="77777777" w:rsidR="00C8401A" w:rsidRPr="00991DAD" w:rsidRDefault="00C8401A" w:rsidP="00C8401A">
      <w:pPr>
        <w:spacing w:after="200" w:line="276" w:lineRule="auto"/>
        <w:jc w:val="center"/>
        <w:rPr>
          <w:szCs w:val="28"/>
        </w:rPr>
        <w:sectPr w:rsidR="00C8401A" w:rsidRPr="00991DAD" w:rsidSect="00C8401A">
          <w:headerReference w:type="default" r:id="rId14"/>
          <w:type w:val="continuous"/>
          <w:pgSz w:w="11906" w:h="16838"/>
          <w:pgMar w:top="1134" w:right="850" w:bottom="426" w:left="1701" w:header="708" w:footer="708" w:gutter="0"/>
          <w:cols w:space="708"/>
          <w:docGrid w:linePitch="360"/>
        </w:sectPr>
      </w:pPr>
    </w:p>
    <w:p w14:paraId="09660911" w14:textId="63772974" w:rsidR="006E6989" w:rsidRPr="00C8401A" w:rsidRDefault="00C8401A" w:rsidP="00C8401A">
      <w:pPr>
        <w:rPr>
          <w:szCs w:val="28"/>
        </w:rPr>
      </w:pPr>
      <w:r w:rsidRPr="00991DAD">
        <w:rPr>
          <w:rFonts w:cstheme="minorHAnsi"/>
          <w:noProof/>
          <w:szCs w:val="28"/>
        </w:rPr>
        <w:lastRenderedPageBreak/>
        <w:drawing>
          <wp:anchor distT="0" distB="0" distL="114300" distR="114300" simplePos="0" relativeHeight="251659264" behindDoc="0" locked="0" layoutInCell="1" allowOverlap="1" wp14:anchorId="70AF7924" wp14:editId="16C74EAB">
            <wp:simplePos x="0" y="0"/>
            <wp:positionH relativeFrom="margin">
              <wp:posOffset>-1122045</wp:posOffset>
            </wp:positionH>
            <wp:positionV relativeFrom="page">
              <wp:align>bottom</wp:align>
            </wp:positionV>
            <wp:extent cx="7629525" cy="10790555"/>
            <wp:effectExtent l="0" t="0" r="9525" b="0"/>
            <wp:wrapSquare wrapText="bothSides"/>
            <wp:docPr id="12" name="Изображение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ийный талон Deko 2019.08.22.jpg"/>
                    <pic:cNvPicPr>
                      <a:picLocks noChangeAspect="1"/>
                    </pic:cNvPicPr>
                  </pic:nvPicPr>
                  <pic:blipFill>
                    <a:blip r:embed="rId15"/>
                    <a:stretch/>
                  </pic:blipFill>
                  <pic:spPr bwMode="auto">
                    <a:xfrm>
                      <a:off x="0" y="0"/>
                      <a:ext cx="7629525" cy="10790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6E6989" w:rsidRPr="00C8401A" w:rsidSect="00C8401A">
      <w:headerReference w:type="default" r:id="rId16"/>
      <w:type w:val="continuous"/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8722E2" w14:textId="77777777" w:rsidR="003971C1" w:rsidRDefault="003971C1" w:rsidP="000C35F1">
      <w:r>
        <w:separator/>
      </w:r>
    </w:p>
  </w:endnote>
  <w:endnote w:type="continuationSeparator" w:id="0">
    <w:p w14:paraId="3AAFB16F" w14:textId="77777777" w:rsidR="003971C1" w:rsidRDefault="003971C1" w:rsidP="000C35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jaVu Sans">
    <w:altName w:val="Arial"/>
    <w:charset w:val="00"/>
    <w:family w:val="swiss"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Arial,Bold">
    <w:altName w:val="Arial"/>
    <w:charset w:val="00"/>
    <w:family w:val="swiss"/>
    <w:pitch w:val="default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6F51ED3" w14:textId="77777777" w:rsidR="003971C1" w:rsidRDefault="003971C1" w:rsidP="000C35F1">
      <w:r>
        <w:separator/>
      </w:r>
    </w:p>
  </w:footnote>
  <w:footnote w:type="continuationSeparator" w:id="0">
    <w:p w14:paraId="2566C5CA" w14:textId="77777777" w:rsidR="003971C1" w:rsidRDefault="003971C1" w:rsidP="000C35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21C1DF" w14:textId="77777777" w:rsidR="00C8401A" w:rsidRDefault="00C8401A">
    <w:pPr>
      <w:pStyle w:val="a4"/>
    </w:pPr>
    <w:r>
      <w:rPr>
        <w:noProof/>
      </w:rPr>
      <w:drawing>
        <wp:anchor distT="0" distB="0" distL="114300" distR="114300" simplePos="0" relativeHeight="251660288" behindDoc="0" locked="0" layoutInCell="1" allowOverlap="1" wp14:anchorId="50BDAFBA" wp14:editId="180B5507">
          <wp:simplePos x="0" y="0"/>
          <wp:positionH relativeFrom="margin">
            <wp:align>right</wp:align>
          </wp:positionH>
          <wp:positionV relativeFrom="topMargin">
            <wp:posOffset>158115</wp:posOffset>
          </wp:positionV>
          <wp:extent cx="1405974" cy="395416"/>
          <wp:effectExtent l="0" t="0" r="3810" b="5080"/>
          <wp:wrapSquare wrapText="bothSides"/>
          <wp:docPr id="13" name="Рисунок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BE44E1" w14:textId="15599FBF" w:rsidR="00696E76" w:rsidRDefault="00E06077" w:rsidP="000C35F1">
    <w:pPr>
      <w:pStyle w:val="a4"/>
      <w:jc w:val="right"/>
    </w:pPr>
    <w:r>
      <w:rPr>
        <w:noProof/>
        <w:lang w:bidi="ar-SA"/>
      </w:rPr>
      <w:drawing>
        <wp:anchor distT="0" distB="0" distL="114300" distR="114300" simplePos="0" relativeHeight="251658240" behindDoc="0" locked="0" layoutInCell="1" allowOverlap="1" wp14:anchorId="2A52212E" wp14:editId="43ADF118">
          <wp:simplePos x="0" y="0"/>
          <wp:positionH relativeFrom="margin">
            <wp:posOffset>4958269</wp:posOffset>
          </wp:positionH>
          <wp:positionV relativeFrom="margin">
            <wp:posOffset>-600899</wp:posOffset>
          </wp:positionV>
          <wp:extent cx="1405974" cy="395416"/>
          <wp:effectExtent l="0" t="0" r="3810" b="0"/>
          <wp:wrapSquare wrapText="bothSides"/>
          <wp:docPr id="20" name="Рисунок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DEKO LOGO Transparent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05974" cy="39541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D"/>
    <w:multiLevelType w:val="hybridMultilevel"/>
    <w:tmpl w:val="41A7C4C8"/>
    <w:lvl w:ilvl="0" w:tplc="FFFFFFFF">
      <w:start w:val="1"/>
      <w:numFmt w:val="decimal"/>
      <w:lvlText w:val="%1."/>
      <w:lvlJc w:val="left"/>
    </w:lvl>
    <w:lvl w:ilvl="1" w:tplc="FFFFFFFF">
      <w:start w:val="1"/>
      <w:numFmt w:val="bullet"/>
      <w:lvlText w:val=""/>
      <w:lvlJc w:val="left"/>
    </w:lvl>
    <w:lvl w:ilvl="2" w:tplc="FFFFFFFF">
      <w:start w:val="1"/>
      <w:numFmt w:val="bullet"/>
      <w:lvlText w:val=""/>
      <w:lvlJc w:val="left"/>
    </w:lvl>
    <w:lvl w:ilvl="3" w:tplc="FFFFFFFF">
      <w:start w:val="1"/>
      <w:numFmt w:val="bullet"/>
      <w:lvlText w:val=""/>
      <w:lvlJc w:val="left"/>
    </w:lvl>
    <w:lvl w:ilvl="4" w:tplc="FFFFFFFF">
      <w:start w:val="1"/>
      <w:numFmt w:val="bullet"/>
      <w:lvlText w:val=""/>
      <w:lvlJc w:val="left"/>
    </w:lvl>
    <w:lvl w:ilvl="5" w:tplc="FFFFFFFF">
      <w:start w:val="1"/>
      <w:numFmt w:val="bullet"/>
      <w:lvlText w:val=""/>
      <w:lvlJc w:val="left"/>
    </w:lvl>
    <w:lvl w:ilvl="6" w:tplc="FFFFFFFF">
      <w:start w:val="1"/>
      <w:numFmt w:val="bullet"/>
      <w:lvlText w:val=""/>
      <w:lvlJc w:val="left"/>
    </w:lvl>
    <w:lvl w:ilvl="7" w:tplc="FFFFFFFF">
      <w:start w:val="1"/>
      <w:numFmt w:val="bullet"/>
      <w:lvlText w:val=""/>
      <w:lvlJc w:val="left"/>
    </w:lvl>
    <w:lvl w:ilvl="8" w:tplc="FFFFFFFF">
      <w:start w:val="1"/>
      <w:numFmt w:val="bullet"/>
      <w:lvlText w:val=""/>
      <w:lvlJc w:val="left"/>
    </w:lvl>
  </w:abstractNum>
  <w:abstractNum w:abstractNumId="1" w15:restartNumberingAfterBreak="0">
    <w:nsid w:val="022E5A4F"/>
    <w:multiLevelType w:val="hybridMultilevel"/>
    <w:tmpl w:val="ADE8385A"/>
    <w:lvl w:ilvl="0" w:tplc="0419000F">
      <w:start w:val="1"/>
      <w:numFmt w:val="decimal"/>
      <w:lvlText w:val="%1."/>
      <w:lvlJc w:val="left"/>
      <w:pPr>
        <w:ind w:left="3600" w:hanging="360"/>
      </w:pPr>
    </w:lvl>
    <w:lvl w:ilvl="1" w:tplc="04190019" w:tentative="1">
      <w:start w:val="1"/>
      <w:numFmt w:val="lowerLetter"/>
      <w:lvlText w:val="%2."/>
      <w:lvlJc w:val="left"/>
      <w:pPr>
        <w:ind w:left="4320" w:hanging="360"/>
      </w:pPr>
    </w:lvl>
    <w:lvl w:ilvl="2" w:tplc="0419001B" w:tentative="1">
      <w:start w:val="1"/>
      <w:numFmt w:val="lowerRoman"/>
      <w:lvlText w:val="%3."/>
      <w:lvlJc w:val="right"/>
      <w:pPr>
        <w:ind w:left="5040" w:hanging="180"/>
      </w:pPr>
    </w:lvl>
    <w:lvl w:ilvl="3" w:tplc="0419000F" w:tentative="1">
      <w:start w:val="1"/>
      <w:numFmt w:val="decimal"/>
      <w:lvlText w:val="%4."/>
      <w:lvlJc w:val="left"/>
      <w:pPr>
        <w:ind w:left="5760" w:hanging="360"/>
      </w:pPr>
    </w:lvl>
    <w:lvl w:ilvl="4" w:tplc="04190019" w:tentative="1">
      <w:start w:val="1"/>
      <w:numFmt w:val="lowerLetter"/>
      <w:lvlText w:val="%5."/>
      <w:lvlJc w:val="left"/>
      <w:pPr>
        <w:ind w:left="6480" w:hanging="360"/>
      </w:pPr>
    </w:lvl>
    <w:lvl w:ilvl="5" w:tplc="0419001B" w:tentative="1">
      <w:start w:val="1"/>
      <w:numFmt w:val="lowerRoman"/>
      <w:lvlText w:val="%6."/>
      <w:lvlJc w:val="right"/>
      <w:pPr>
        <w:ind w:left="7200" w:hanging="180"/>
      </w:pPr>
    </w:lvl>
    <w:lvl w:ilvl="6" w:tplc="0419000F" w:tentative="1">
      <w:start w:val="1"/>
      <w:numFmt w:val="decimal"/>
      <w:lvlText w:val="%7."/>
      <w:lvlJc w:val="left"/>
      <w:pPr>
        <w:ind w:left="7920" w:hanging="360"/>
      </w:pPr>
    </w:lvl>
    <w:lvl w:ilvl="7" w:tplc="04190019" w:tentative="1">
      <w:start w:val="1"/>
      <w:numFmt w:val="lowerLetter"/>
      <w:lvlText w:val="%8."/>
      <w:lvlJc w:val="left"/>
      <w:pPr>
        <w:ind w:left="8640" w:hanging="360"/>
      </w:pPr>
    </w:lvl>
    <w:lvl w:ilvl="8" w:tplc="0419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2" w15:restartNumberingAfterBreak="0">
    <w:nsid w:val="026333D8"/>
    <w:multiLevelType w:val="multilevel"/>
    <w:tmpl w:val="A916552C"/>
    <w:lvl w:ilvl="0">
      <w:start w:val="1"/>
      <w:numFmt w:val="decimal"/>
      <w:lvlText w:val="%1."/>
      <w:lvlJc w:val="left"/>
      <w:pPr>
        <w:ind w:left="107" w:hanging="152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18"/>
        <w:lang w:val="ru-RU" w:eastAsia="ru-RU" w:bidi="ru-RU"/>
      </w:rPr>
    </w:lvl>
    <w:lvl w:ilvl="1">
      <w:numFmt w:val="bullet"/>
      <w:lvlText w:val="•"/>
      <w:lvlJc w:val="left"/>
      <w:pPr>
        <w:ind w:left="396" w:hanging="152"/>
      </w:pPr>
      <w:rPr>
        <w:rFonts w:hint="default"/>
        <w:lang w:val="ru-RU" w:eastAsia="ru-RU" w:bidi="ru-RU"/>
      </w:rPr>
    </w:lvl>
    <w:lvl w:ilvl="2">
      <w:numFmt w:val="bullet"/>
      <w:lvlText w:val="•"/>
      <w:lvlJc w:val="left"/>
      <w:pPr>
        <w:ind w:left="692" w:hanging="152"/>
      </w:pPr>
      <w:rPr>
        <w:rFonts w:hint="default"/>
        <w:lang w:val="ru-RU" w:eastAsia="ru-RU" w:bidi="ru-RU"/>
      </w:rPr>
    </w:lvl>
    <w:lvl w:ilvl="3">
      <w:numFmt w:val="bullet"/>
      <w:lvlText w:val="•"/>
      <w:lvlJc w:val="left"/>
      <w:pPr>
        <w:ind w:left="988" w:hanging="152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1285" w:hanging="152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1581" w:hanging="152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1877" w:hanging="152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2174" w:hanging="152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2470" w:hanging="152"/>
      </w:pPr>
      <w:rPr>
        <w:rFonts w:hint="default"/>
        <w:lang w:val="ru-RU" w:eastAsia="ru-RU" w:bidi="ru-RU"/>
      </w:rPr>
    </w:lvl>
  </w:abstractNum>
  <w:abstractNum w:abstractNumId="3" w15:restartNumberingAfterBreak="0">
    <w:nsid w:val="02E408AD"/>
    <w:multiLevelType w:val="hybridMultilevel"/>
    <w:tmpl w:val="1C9E604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392459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5" w15:restartNumberingAfterBreak="0">
    <w:nsid w:val="061459C9"/>
    <w:multiLevelType w:val="hybridMultilevel"/>
    <w:tmpl w:val="9C18B4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8AA0910"/>
    <w:multiLevelType w:val="hybridMultilevel"/>
    <w:tmpl w:val="B2EA40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0FAC6C1F"/>
    <w:multiLevelType w:val="hybridMultilevel"/>
    <w:tmpl w:val="53E0273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1022586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9" w15:restartNumberingAfterBreak="0">
    <w:nsid w:val="120D30E7"/>
    <w:multiLevelType w:val="hybridMultilevel"/>
    <w:tmpl w:val="45B822E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828596B"/>
    <w:multiLevelType w:val="hybridMultilevel"/>
    <w:tmpl w:val="E862BFE6"/>
    <w:lvl w:ilvl="0" w:tplc="54A838D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11" w15:restartNumberingAfterBreak="0">
    <w:nsid w:val="1E6D6A38"/>
    <w:multiLevelType w:val="hybridMultilevel"/>
    <w:tmpl w:val="468E36A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1A27082"/>
    <w:multiLevelType w:val="hybridMultilevel"/>
    <w:tmpl w:val="1566614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3D2459"/>
    <w:multiLevelType w:val="hybridMultilevel"/>
    <w:tmpl w:val="2806BF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5A561C3"/>
    <w:multiLevelType w:val="hybridMultilevel"/>
    <w:tmpl w:val="6DE0B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E26E7"/>
    <w:multiLevelType w:val="hybridMultilevel"/>
    <w:tmpl w:val="190C6440"/>
    <w:lvl w:ilvl="0" w:tplc="A4640132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264134FA"/>
    <w:multiLevelType w:val="hybridMultilevel"/>
    <w:tmpl w:val="34F877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700702A"/>
    <w:multiLevelType w:val="hybridMultilevel"/>
    <w:tmpl w:val="725E09B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FC02507"/>
    <w:multiLevelType w:val="hybridMultilevel"/>
    <w:tmpl w:val="87B6BA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5925C13"/>
    <w:multiLevelType w:val="hybridMultilevel"/>
    <w:tmpl w:val="122EBB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60932F4"/>
    <w:multiLevelType w:val="hybridMultilevel"/>
    <w:tmpl w:val="F8240372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1952870"/>
    <w:multiLevelType w:val="hybridMultilevel"/>
    <w:tmpl w:val="280A86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3235F0F"/>
    <w:multiLevelType w:val="hybridMultilevel"/>
    <w:tmpl w:val="6082F3DC"/>
    <w:lvl w:ilvl="0" w:tplc="5210CB06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0F2AF2"/>
    <w:multiLevelType w:val="hybridMultilevel"/>
    <w:tmpl w:val="5CA246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5C151EE"/>
    <w:multiLevelType w:val="hybridMultilevel"/>
    <w:tmpl w:val="D75C7284"/>
    <w:lvl w:ilvl="0" w:tplc="0419000F">
      <w:start w:val="1"/>
      <w:numFmt w:val="decimal"/>
      <w:lvlText w:val="%1."/>
      <w:lvlJc w:val="left"/>
      <w:pPr>
        <w:ind w:left="6480" w:hanging="360"/>
      </w:pPr>
    </w:lvl>
    <w:lvl w:ilvl="1" w:tplc="04190019" w:tentative="1">
      <w:start w:val="1"/>
      <w:numFmt w:val="lowerLetter"/>
      <w:lvlText w:val="%2."/>
      <w:lvlJc w:val="left"/>
      <w:pPr>
        <w:ind w:left="7200" w:hanging="360"/>
      </w:pPr>
    </w:lvl>
    <w:lvl w:ilvl="2" w:tplc="0419001B" w:tentative="1">
      <w:start w:val="1"/>
      <w:numFmt w:val="lowerRoman"/>
      <w:lvlText w:val="%3."/>
      <w:lvlJc w:val="right"/>
      <w:pPr>
        <w:ind w:left="7920" w:hanging="180"/>
      </w:pPr>
    </w:lvl>
    <w:lvl w:ilvl="3" w:tplc="0419000F" w:tentative="1">
      <w:start w:val="1"/>
      <w:numFmt w:val="decimal"/>
      <w:lvlText w:val="%4."/>
      <w:lvlJc w:val="left"/>
      <w:pPr>
        <w:ind w:left="8640" w:hanging="360"/>
      </w:pPr>
    </w:lvl>
    <w:lvl w:ilvl="4" w:tplc="04190019" w:tentative="1">
      <w:start w:val="1"/>
      <w:numFmt w:val="lowerLetter"/>
      <w:lvlText w:val="%5."/>
      <w:lvlJc w:val="left"/>
      <w:pPr>
        <w:ind w:left="9360" w:hanging="360"/>
      </w:pPr>
    </w:lvl>
    <w:lvl w:ilvl="5" w:tplc="0419001B" w:tentative="1">
      <w:start w:val="1"/>
      <w:numFmt w:val="lowerRoman"/>
      <w:lvlText w:val="%6."/>
      <w:lvlJc w:val="right"/>
      <w:pPr>
        <w:ind w:left="10080" w:hanging="180"/>
      </w:pPr>
    </w:lvl>
    <w:lvl w:ilvl="6" w:tplc="0419000F" w:tentative="1">
      <w:start w:val="1"/>
      <w:numFmt w:val="decimal"/>
      <w:lvlText w:val="%7."/>
      <w:lvlJc w:val="left"/>
      <w:pPr>
        <w:ind w:left="10800" w:hanging="360"/>
      </w:pPr>
    </w:lvl>
    <w:lvl w:ilvl="7" w:tplc="04190019" w:tentative="1">
      <w:start w:val="1"/>
      <w:numFmt w:val="lowerLetter"/>
      <w:lvlText w:val="%8."/>
      <w:lvlJc w:val="left"/>
      <w:pPr>
        <w:ind w:left="11520" w:hanging="360"/>
      </w:pPr>
    </w:lvl>
    <w:lvl w:ilvl="8" w:tplc="0419001B" w:tentative="1">
      <w:start w:val="1"/>
      <w:numFmt w:val="lowerRoman"/>
      <w:lvlText w:val="%9."/>
      <w:lvlJc w:val="right"/>
      <w:pPr>
        <w:ind w:left="12240" w:hanging="180"/>
      </w:pPr>
    </w:lvl>
  </w:abstractNum>
  <w:abstractNum w:abstractNumId="25" w15:restartNumberingAfterBreak="0">
    <w:nsid w:val="468C1C64"/>
    <w:multiLevelType w:val="hybridMultilevel"/>
    <w:tmpl w:val="80FE35F6"/>
    <w:lvl w:ilvl="0" w:tplc="5F5CC72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26" w15:restartNumberingAfterBreak="0">
    <w:nsid w:val="496F594E"/>
    <w:multiLevelType w:val="hybridMultilevel"/>
    <w:tmpl w:val="BA1C3AE8"/>
    <w:lvl w:ilvl="0" w:tplc="2622691C">
      <w:start w:val="1"/>
      <w:numFmt w:val="decimal"/>
      <w:lvlText w:val="%1."/>
      <w:lvlJc w:val="left"/>
      <w:pPr>
        <w:ind w:left="107" w:hanging="204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20"/>
        <w:lang w:val="ru-RU" w:eastAsia="ru-RU" w:bidi="ru-RU"/>
      </w:rPr>
    </w:lvl>
    <w:lvl w:ilvl="1" w:tplc="CFAEFEC6">
      <w:numFmt w:val="bullet"/>
      <w:lvlText w:val="•"/>
      <w:lvlJc w:val="left"/>
      <w:pPr>
        <w:ind w:left="396" w:hanging="204"/>
      </w:pPr>
      <w:rPr>
        <w:rFonts w:hint="default"/>
        <w:lang w:val="ru-RU" w:eastAsia="ru-RU" w:bidi="ru-RU"/>
      </w:rPr>
    </w:lvl>
    <w:lvl w:ilvl="2" w:tplc="861667CE">
      <w:numFmt w:val="bullet"/>
      <w:lvlText w:val="•"/>
      <w:lvlJc w:val="left"/>
      <w:pPr>
        <w:ind w:left="692" w:hanging="204"/>
      </w:pPr>
      <w:rPr>
        <w:rFonts w:hint="default"/>
        <w:lang w:val="ru-RU" w:eastAsia="ru-RU" w:bidi="ru-RU"/>
      </w:rPr>
    </w:lvl>
    <w:lvl w:ilvl="3" w:tplc="C150B564">
      <w:numFmt w:val="bullet"/>
      <w:lvlText w:val="•"/>
      <w:lvlJc w:val="left"/>
      <w:pPr>
        <w:ind w:left="988" w:hanging="204"/>
      </w:pPr>
      <w:rPr>
        <w:rFonts w:hint="default"/>
        <w:lang w:val="ru-RU" w:eastAsia="ru-RU" w:bidi="ru-RU"/>
      </w:rPr>
    </w:lvl>
    <w:lvl w:ilvl="4" w:tplc="466C21F0">
      <w:numFmt w:val="bullet"/>
      <w:lvlText w:val="•"/>
      <w:lvlJc w:val="left"/>
      <w:pPr>
        <w:ind w:left="1285" w:hanging="204"/>
      </w:pPr>
      <w:rPr>
        <w:rFonts w:hint="default"/>
        <w:lang w:val="ru-RU" w:eastAsia="ru-RU" w:bidi="ru-RU"/>
      </w:rPr>
    </w:lvl>
    <w:lvl w:ilvl="5" w:tplc="3B465B72">
      <w:numFmt w:val="bullet"/>
      <w:lvlText w:val="•"/>
      <w:lvlJc w:val="left"/>
      <w:pPr>
        <w:ind w:left="1581" w:hanging="204"/>
      </w:pPr>
      <w:rPr>
        <w:rFonts w:hint="default"/>
        <w:lang w:val="ru-RU" w:eastAsia="ru-RU" w:bidi="ru-RU"/>
      </w:rPr>
    </w:lvl>
    <w:lvl w:ilvl="6" w:tplc="78B88BB6">
      <w:numFmt w:val="bullet"/>
      <w:lvlText w:val="•"/>
      <w:lvlJc w:val="left"/>
      <w:pPr>
        <w:ind w:left="1877" w:hanging="204"/>
      </w:pPr>
      <w:rPr>
        <w:rFonts w:hint="default"/>
        <w:lang w:val="ru-RU" w:eastAsia="ru-RU" w:bidi="ru-RU"/>
      </w:rPr>
    </w:lvl>
    <w:lvl w:ilvl="7" w:tplc="4DE838C2">
      <w:numFmt w:val="bullet"/>
      <w:lvlText w:val="•"/>
      <w:lvlJc w:val="left"/>
      <w:pPr>
        <w:ind w:left="2174" w:hanging="204"/>
      </w:pPr>
      <w:rPr>
        <w:rFonts w:hint="default"/>
        <w:lang w:val="ru-RU" w:eastAsia="ru-RU" w:bidi="ru-RU"/>
      </w:rPr>
    </w:lvl>
    <w:lvl w:ilvl="8" w:tplc="ECBC6FCE">
      <w:numFmt w:val="bullet"/>
      <w:lvlText w:val="•"/>
      <w:lvlJc w:val="left"/>
      <w:pPr>
        <w:ind w:left="2470" w:hanging="204"/>
      </w:pPr>
      <w:rPr>
        <w:rFonts w:hint="default"/>
        <w:lang w:val="ru-RU" w:eastAsia="ru-RU" w:bidi="ru-RU"/>
      </w:rPr>
    </w:lvl>
  </w:abstractNum>
  <w:abstractNum w:abstractNumId="27" w15:restartNumberingAfterBreak="0">
    <w:nsid w:val="4CE36068"/>
    <w:multiLevelType w:val="multilevel"/>
    <w:tmpl w:val="D7A0AF4A"/>
    <w:lvl w:ilvl="0">
      <w:start w:val="1"/>
      <w:numFmt w:val="decimal"/>
      <w:lvlText w:val="%1."/>
      <w:lvlJc w:val="left"/>
      <w:pPr>
        <w:ind w:left="644" w:hanging="360"/>
      </w:pPr>
      <w:rPr>
        <w:rFonts w:eastAsia="Times New Roman"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8" w15:restartNumberingAfterBreak="0">
    <w:nsid w:val="4E61250B"/>
    <w:multiLevelType w:val="hybridMultilevel"/>
    <w:tmpl w:val="8066655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041D96"/>
    <w:multiLevelType w:val="hybridMultilevel"/>
    <w:tmpl w:val="58FE6AD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4F64014C"/>
    <w:multiLevelType w:val="hybridMultilevel"/>
    <w:tmpl w:val="DB5631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24563D6"/>
    <w:multiLevelType w:val="hybridMultilevel"/>
    <w:tmpl w:val="94FE701C"/>
    <w:lvl w:ilvl="0" w:tplc="04190001">
      <w:start w:val="1"/>
      <w:numFmt w:val="bullet"/>
      <w:lvlText w:val=""/>
      <w:lvlJc w:val="left"/>
      <w:pPr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32" w15:restartNumberingAfterBreak="0">
    <w:nsid w:val="559F7CFA"/>
    <w:multiLevelType w:val="hybridMultilevel"/>
    <w:tmpl w:val="9B30FA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752271D"/>
    <w:multiLevelType w:val="hybridMultilevel"/>
    <w:tmpl w:val="BA1435DE"/>
    <w:lvl w:ilvl="0" w:tplc="0419000F">
      <w:start w:val="1"/>
      <w:numFmt w:val="decimal"/>
      <w:lvlText w:val="%1.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4" w15:restartNumberingAfterBreak="0">
    <w:nsid w:val="60487819"/>
    <w:multiLevelType w:val="hybridMultilevel"/>
    <w:tmpl w:val="66FE7374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5" w15:restartNumberingAfterBreak="0">
    <w:nsid w:val="64A13B5E"/>
    <w:multiLevelType w:val="hybridMultilevel"/>
    <w:tmpl w:val="0824C14E"/>
    <w:lvl w:ilvl="0" w:tplc="6460568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36" w15:restartNumberingAfterBreak="0">
    <w:nsid w:val="69215886"/>
    <w:multiLevelType w:val="hybridMultilevel"/>
    <w:tmpl w:val="9E42B67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9D42E0F"/>
    <w:multiLevelType w:val="hybridMultilevel"/>
    <w:tmpl w:val="A916552C"/>
    <w:lvl w:ilvl="0" w:tplc="CDA26B10">
      <w:start w:val="1"/>
      <w:numFmt w:val="decimal"/>
      <w:lvlText w:val="%1."/>
      <w:lvlJc w:val="left"/>
      <w:pPr>
        <w:ind w:left="107" w:hanging="152"/>
      </w:pPr>
      <w:rPr>
        <w:rFonts w:asciiTheme="minorHAnsi" w:eastAsia="Times New Roman" w:hAnsiTheme="minorHAnsi" w:cstheme="minorHAnsi" w:hint="default"/>
        <w:spacing w:val="0"/>
        <w:w w:val="99"/>
        <w:sz w:val="28"/>
        <w:szCs w:val="18"/>
        <w:lang w:val="ru-RU" w:eastAsia="ru-RU" w:bidi="ru-RU"/>
      </w:rPr>
    </w:lvl>
    <w:lvl w:ilvl="1" w:tplc="5C44FEC8">
      <w:numFmt w:val="bullet"/>
      <w:lvlText w:val="•"/>
      <w:lvlJc w:val="left"/>
      <w:pPr>
        <w:ind w:left="396" w:hanging="152"/>
      </w:pPr>
      <w:rPr>
        <w:rFonts w:hint="default"/>
        <w:lang w:val="ru-RU" w:eastAsia="ru-RU" w:bidi="ru-RU"/>
      </w:rPr>
    </w:lvl>
    <w:lvl w:ilvl="2" w:tplc="E1F0692E">
      <w:numFmt w:val="bullet"/>
      <w:lvlText w:val="•"/>
      <w:lvlJc w:val="left"/>
      <w:pPr>
        <w:ind w:left="692" w:hanging="152"/>
      </w:pPr>
      <w:rPr>
        <w:rFonts w:hint="default"/>
        <w:lang w:val="ru-RU" w:eastAsia="ru-RU" w:bidi="ru-RU"/>
      </w:rPr>
    </w:lvl>
    <w:lvl w:ilvl="3" w:tplc="9DB802A4">
      <w:numFmt w:val="bullet"/>
      <w:lvlText w:val="•"/>
      <w:lvlJc w:val="left"/>
      <w:pPr>
        <w:ind w:left="988" w:hanging="152"/>
      </w:pPr>
      <w:rPr>
        <w:rFonts w:hint="default"/>
        <w:lang w:val="ru-RU" w:eastAsia="ru-RU" w:bidi="ru-RU"/>
      </w:rPr>
    </w:lvl>
    <w:lvl w:ilvl="4" w:tplc="9AFADEF8">
      <w:numFmt w:val="bullet"/>
      <w:lvlText w:val="•"/>
      <w:lvlJc w:val="left"/>
      <w:pPr>
        <w:ind w:left="1285" w:hanging="152"/>
      </w:pPr>
      <w:rPr>
        <w:rFonts w:hint="default"/>
        <w:lang w:val="ru-RU" w:eastAsia="ru-RU" w:bidi="ru-RU"/>
      </w:rPr>
    </w:lvl>
    <w:lvl w:ilvl="5" w:tplc="6666AC84">
      <w:numFmt w:val="bullet"/>
      <w:lvlText w:val="•"/>
      <w:lvlJc w:val="left"/>
      <w:pPr>
        <w:ind w:left="1581" w:hanging="152"/>
      </w:pPr>
      <w:rPr>
        <w:rFonts w:hint="default"/>
        <w:lang w:val="ru-RU" w:eastAsia="ru-RU" w:bidi="ru-RU"/>
      </w:rPr>
    </w:lvl>
    <w:lvl w:ilvl="6" w:tplc="F6D6FEE0">
      <w:numFmt w:val="bullet"/>
      <w:lvlText w:val="•"/>
      <w:lvlJc w:val="left"/>
      <w:pPr>
        <w:ind w:left="1877" w:hanging="152"/>
      </w:pPr>
      <w:rPr>
        <w:rFonts w:hint="default"/>
        <w:lang w:val="ru-RU" w:eastAsia="ru-RU" w:bidi="ru-RU"/>
      </w:rPr>
    </w:lvl>
    <w:lvl w:ilvl="7" w:tplc="64C40C5A">
      <w:numFmt w:val="bullet"/>
      <w:lvlText w:val="•"/>
      <w:lvlJc w:val="left"/>
      <w:pPr>
        <w:ind w:left="2174" w:hanging="152"/>
      </w:pPr>
      <w:rPr>
        <w:rFonts w:hint="default"/>
        <w:lang w:val="ru-RU" w:eastAsia="ru-RU" w:bidi="ru-RU"/>
      </w:rPr>
    </w:lvl>
    <w:lvl w:ilvl="8" w:tplc="5DBC8CFC">
      <w:numFmt w:val="bullet"/>
      <w:lvlText w:val="•"/>
      <w:lvlJc w:val="left"/>
      <w:pPr>
        <w:ind w:left="2470" w:hanging="152"/>
      </w:pPr>
      <w:rPr>
        <w:rFonts w:hint="default"/>
        <w:lang w:val="ru-RU" w:eastAsia="ru-RU" w:bidi="ru-RU"/>
      </w:rPr>
    </w:lvl>
  </w:abstractNum>
  <w:abstractNum w:abstractNumId="38" w15:restartNumberingAfterBreak="0">
    <w:nsid w:val="6AA8705D"/>
    <w:multiLevelType w:val="hybridMultilevel"/>
    <w:tmpl w:val="BEE0473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B0728AC"/>
    <w:multiLevelType w:val="hybridMultilevel"/>
    <w:tmpl w:val="F4EEEF7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0" w15:restartNumberingAfterBreak="0">
    <w:nsid w:val="6CEC6651"/>
    <w:multiLevelType w:val="hybridMultilevel"/>
    <w:tmpl w:val="F836CD40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41" w15:restartNumberingAfterBreak="0">
    <w:nsid w:val="6F6D06E2"/>
    <w:multiLevelType w:val="hybridMultilevel"/>
    <w:tmpl w:val="62446872"/>
    <w:lvl w:ilvl="0" w:tplc="FB5A5990">
      <w:start w:val="3"/>
      <w:numFmt w:val="bullet"/>
      <w:lvlText w:val=""/>
      <w:lvlJc w:val="left"/>
      <w:pPr>
        <w:ind w:left="720" w:hanging="360"/>
      </w:pPr>
      <w:rPr>
        <w:rFonts w:ascii="Symbol" w:eastAsia="DejaVu Sans" w:hAnsi="Symbol" w:cs="DejaVu San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5092C71"/>
    <w:multiLevelType w:val="hybridMultilevel"/>
    <w:tmpl w:val="69042E8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3" w15:restartNumberingAfterBreak="0">
    <w:nsid w:val="7D864B64"/>
    <w:multiLevelType w:val="hybridMultilevel"/>
    <w:tmpl w:val="1A9C2266"/>
    <w:lvl w:ilvl="0" w:tplc="0419000F">
      <w:start w:val="1"/>
      <w:numFmt w:val="decimal"/>
      <w:lvlText w:val="%1."/>
      <w:lvlJc w:val="left"/>
      <w:pPr>
        <w:ind w:left="436" w:hanging="360"/>
      </w:pPr>
    </w:lvl>
    <w:lvl w:ilvl="1" w:tplc="04190019" w:tentative="1">
      <w:start w:val="1"/>
      <w:numFmt w:val="lowerLetter"/>
      <w:lvlText w:val="%2."/>
      <w:lvlJc w:val="left"/>
      <w:pPr>
        <w:ind w:left="1156" w:hanging="360"/>
      </w:pPr>
    </w:lvl>
    <w:lvl w:ilvl="2" w:tplc="0419001B" w:tentative="1">
      <w:start w:val="1"/>
      <w:numFmt w:val="lowerRoman"/>
      <w:lvlText w:val="%3."/>
      <w:lvlJc w:val="right"/>
      <w:pPr>
        <w:ind w:left="1876" w:hanging="180"/>
      </w:pPr>
    </w:lvl>
    <w:lvl w:ilvl="3" w:tplc="0419000F" w:tentative="1">
      <w:start w:val="1"/>
      <w:numFmt w:val="decimal"/>
      <w:lvlText w:val="%4."/>
      <w:lvlJc w:val="left"/>
      <w:pPr>
        <w:ind w:left="2596" w:hanging="360"/>
      </w:pPr>
    </w:lvl>
    <w:lvl w:ilvl="4" w:tplc="04190019" w:tentative="1">
      <w:start w:val="1"/>
      <w:numFmt w:val="lowerLetter"/>
      <w:lvlText w:val="%5."/>
      <w:lvlJc w:val="left"/>
      <w:pPr>
        <w:ind w:left="3316" w:hanging="360"/>
      </w:pPr>
    </w:lvl>
    <w:lvl w:ilvl="5" w:tplc="0419001B" w:tentative="1">
      <w:start w:val="1"/>
      <w:numFmt w:val="lowerRoman"/>
      <w:lvlText w:val="%6."/>
      <w:lvlJc w:val="right"/>
      <w:pPr>
        <w:ind w:left="4036" w:hanging="180"/>
      </w:pPr>
    </w:lvl>
    <w:lvl w:ilvl="6" w:tplc="0419000F" w:tentative="1">
      <w:start w:val="1"/>
      <w:numFmt w:val="decimal"/>
      <w:lvlText w:val="%7."/>
      <w:lvlJc w:val="left"/>
      <w:pPr>
        <w:ind w:left="4756" w:hanging="360"/>
      </w:pPr>
    </w:lvl>
    <w:lvl w:ilvl="7" w:tplc="04190019" w:tentative="1">
      <w:start w:val="1"/>
      <w:numFmt w:val="lowerLetter"/>
      <w:lvlText w:val="%8."/>
      <w:lvlJc w:val="left"/>
      <w:pPr>
        <w:ind w:left="5476" w:hanging="360"/>
      </w:pPr>
    </w:lvl>
    <w:lvl w:ilvl="8" w:tplc="0419001B" w:tentative="1">
      <w:start w:val="1"/>
      <w:numFmt w:val="lowerRoman"/>
      <w:lvlText w:val="%9."/>
      <w:lvlJc w:val="right"/>
      <w:pPr>
        <w:ind w:left="6196" w:hanging="180"/>
      </w:pPr>
    </w:lvl>
  </w:abstractNum>
  <w:num w:numId="1" w16cid:durableId="681513541">
    <w:abstractNumId w:val="33"/>
  </w:num>
  <w:num w:numId="2" w16cid:durableId="2062632985">
    <w:abstractNumId w:val="0"/>
  </w:num>
  <w:num w:numId="3" w16cid:durableId="968170741">
    <w:abstractNumId w:val="29"/>
  </w:num>
  <w:num w:numId="4" w16cid:durableId="567225462">
    <w:abstractNumId w:val="17"/>
  </w:num>
  <w:num w:numId="5" w16cid:durableId="903032979">
    <w:abstractNumId w:val="1"/>
  </w:num>
  <w:num w:numId="6" w16cid:durableId="371073802">
    <w:abstractNumId w:val="24"/>
  </w:num>
  <w:num w:numId="7" w16cid:durableId="723064341">
    <w:abstractNumId w:val="5"/>
  </w:num>
  <w:num w:numId="8" w16cid:durableId="745568007">
    <w:abstractNumId w:val="20"/>
  </w:num>
  <w:num w:numId="9" w16cid:durableId="781925807">
    <w:abstractNumId w:val="14"/>
  </w:num>
  <w:num w:numId="10" w16cid:durableId="624582092">
    <w:abstractNumId w:val="19"/>
  </w:num>
  <w:num w:numId="11" w16cid:durableId="1079518643">
    <w:abstractNumId w:val="41"/>
  </w:num>
  <w:num w:numId="12" w16cid:durableId="2121290863">
    <w:abstractNumId w:val="22"/>
  </w:num>
  <w:num w:numId="13" w16cid:durableId="483546482">
    <w:abstractNumId w:val="15"/>
  </w:num>
  <w:num w:numId="14" w16cid:durableId="1594240487">
    <w:abstractNumId w:val="36"/>
  </w:num>
  <w:num w:numId="15" w16cid:durableId="1483501646">
    <w:abstractNumId w:val="10"/>
  </w:num>
  <w:num w:numId="16" w16cid:durableId="1623997190">
    <w:abstractNumId w:val="25"/>
  </w:num>
  <w:num w:numId="17" w16cid:durableId="204802579">
    <w:abstractNumId w:val="35"/>
  </w:num>
  <w:num w:numId="18" w16cid:durableId="348678454">
    <w:abstractNumId w:val="11"/>
  </w:num>
  <w:num w:numId="19" w16cid:durableId="1566646036">
    <w:abstractNumId w:val="34"/>
  </w:num>
  <w:num w:numId="20" w16cid:durableId="874465854">
    <w:abstractNumId w:val="3"/>
  </w:num>
  <w:num w:numId="21" w16cid:durableId="1716809851">
    <w:abstractNumId w:val="39"/>
  </w:num>
  <w:num w:numId="22" w16cid:durableId="1644891092">
    <w:abstractNumId w:val="42"/>
  </w:num>
  <w:num w:numId="23" w16cid:durableId="1565799415">
    <w:abstractNumId w:val="31"/>
  </w:num>
  <w:num w:numId="24" w16cid:durableId="2103144775">
    <w:abstractNumId w:val="43"/>
  </w:num>
  <w:num w:numId="25" w16cid:durableId="1704789640">
    <w:abstractNumId w:val="7"/>
  </w:num>
  <w:num w:numId="26" w16cid:durableId="844635376">
    <w:abstractNumId w:val="40"/>
  </w:num>
  <w:num w:numId="27" w16cid:durableId="1357972273">
    <w:abstractNumId w:val="9"/>
  </w:num>
  <w:num w:numId="28" w16cid:durableId="625434098">
    <w:abstractNumId w:val="8"/>
  </w:num>
  <w:num w:numId="29" w16cid:durableId="539825935">
    <w:abstractNumId w:val="27"/>
  </w:num>
  <w:num w:numId="30" w16cid:durableId="24643234">
    <w:abstractNumId w:val="4"/>
  </w:num>
  <w:num w:numId="31" w16cid:durableId="1220554908">
    <w:abstractNumId w:val="26"/>
  </w:num>
  <w:num w:numId="32" w16cid:durableId="2031445234">
    <w:abstractNumId w:val="37"/>
  </w:num>
  <w:num w:numId="33" w16cid:durableId="800149239">
    <w:abstractNumId w:val="2"/>
  </w:num>
  <w:num w:numId="34" w16cid:durableId="197354102">
    <w:abstractNumId w:val="23"/>
  </w:num>
  <w:num w:numId="35" w16cid:durableId="181282225">
    <w:abstractNumId w:val="28"/>
  </w:num>
  <w:num w:numId="36" w16cid:durableId="52318563">
    <w:abstractNumId w:val="18"/>
  </w:num>
  <w:num w:numId="37" w16cid:durableId="2082020568">
    <w:abstractNumId w:val="30"/>
  </w:num>
  <w:num w:numId="38" w16cid:durableId="907885277">
    <w:abstractNumId w:val="32"/>
  </w:num>
  <w:num w:numId="39" w16cid:durableId="1732117986">
    <w:abstractNumId w:val="13"/>
  </w:num>
  <w:num w:numId="40" w16cid:durableId="1536119634">
    <w:abstractNumId w:val="38"/>
  </w:num>
  <w:num w:numId="41" w16cid:durableId="1032534026">
    <w:abstractNumId w:val="6"/>
  </w:num>
  <w:num w:numId="42" w16cid:durableId="708533077">
    <w:abstractNumId w:val="21"/>
  </w:num>
  <w:num w:numId="43" w16cid:durableId="1548570890">
    <w:abstractNumId w:val="12"/>
  </w:num>
  <w:num w:numId="44" w16cid:durableId="1197045304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5F1"/>
    <w:rsid w:val="000071AB"/>
    <w:rsid w:val="00007284"/>
    <w:rsid w:val="00010F69"/>
    <w:rsid w:val="00013D65"/>
    <w:rsid w:val="00015D6D"/>
    <w:rsid w:val="00024D06"/>
    <w:rsid w:val="00027262"/>
    <w:rsid w:val="000313A3"/>
    <w:rsid w:val="000320F9"/>
    <w:rsid w:val="0004061F"/>
    <w:rsid w:val="0006071B"/>
    <w:rsid w:val="0006272D"/>
    <w:rsid w:val="00073199"/>
    <w:rsid w:val="00081981"/>
    <w:rsid w:val="000902FE"/>
    <w:rsid w:val="000A108B"/>
    <w:rsid w:val="000A7776"/>
    <w:rsid w:val="000B78C2"/>
    <w:rsid w:val="000C206E"/>
    <w:rsid w:val="000C35F1"/>
    <w:rsid w:val="000D2F71"/>
    <w:rsid w:val="000E1409"/>
    <w:rsid w:val="000E3F15"/>
    <w:rsid w:val="000E408D"/>
    <w:rsid w:val="000F0A12"/>
    <w:rsid w:val="000F48B8"/>
    <w:rsid w:val="00106D67"/>
    <w:rsid w:val="00112617"/>
    <w:rsid w:val="00112D4B"/>
    <w:rsid w:val="001132EB"/>
    <w:rsid w:val="00113E68"/>
    <w:rsid w:val="001303A8"/>
    <w:rsid w:val="001319D1"/>
    <w:rsid w:val="00150357"/>
    <w:rsid w:val="001518B7"/>
    <w:rsid w:val="001559BF"/>
    <w:rsid w:val="00196FD4"/>
    <w:rsid w:val="001A7D45"/>
    <w:rsid w:val="001D5A10"/>
    <w:rsid w:val="001E35CB"/>
    <w:rsid w:val="001E5B55"/>
    <w:rsid w:val="001F0ED7"/>
    <w:rsid w:val="002122C4"/>
    <w:rsid w:val="002525F4"/>
    <w:rsid w:val="00271B72"/>
    <w:rsid w:val="002747A3"/>
    <w:rsid w:val="00274B78"/>
    <w:rsid w:val="002767EF"/>
    <w:rsid w:val="00280430"/>
    <w:rsid w:val="00281820"/>
    <w:rsid w:val="00282E76"/>
    <w:rsid w:val="00283360"/>
    <w:rsid w:val="002864C9"/>
    <w:rsid w:val="00292A2D"/>
    <w:rsid w:val="00293AA9"/>
    <w:rsid w:val="002C0D45"/>
    <w:rsid w:val="002D5B2D"/>
    <w:rsid w:val="002E01C7"/>
    <w:rsid w:val="002F3704"/>
    <w:rsid w:val="002F7E98"/>
    <w:rsid w:val="00303B1C"/>
    <w:rsid w:val="00306BA6"/>
    <w:rsid w:val="003150D3"/>
    <w:rsid w:val="003155E2"/>
    <w:rsid w:val="00334FAB"/>
    <w:rsid w:val="00353154"/>
    <w:rsid w:val="003626E6"/>
    <w:rsid w:val="00366520"/>
    <w:rsid w:val="0036757F"/>
    <w:rsid w:val="003837C4"/>
    <w:rsid w:val="003923E6"/>
    <w:rsid w:val="003971C1"/>
    <w:rsid w:val="003C34FD"/>
    <w:rsid w:val="003D0303"/>
    <w:rsid w:val="004023B0"/>
    <w:rsid w:val="0040494B"/>
    <w:rsid w:val="00406156"/>
    <w:rsid w:val="00425635"/>
    <w:rsid w:val="0042565F"/>
    <w:rsid w:val="00427636"/>
    <w:rsid w:val="00435CF4"/>
    <w:rsid w:val="00443907"/>
    <w:rsid w:val="00445C93"/>
    <w:rsid w:val="00446919"/>
    <w:rsid w:val="004635AB"/>
    <w:rsid w:val="00466FEF"/>
    <w:rsid w:val="0047387E"/>
    <w:rsid w:val="00492D4A"/>
    <w:rsid w:val="0049546A"/>
    <w:rsid w:val="004960E7"/>
    <w:rsid w:val="004B0DC6"/>
    <w:rsid w:val="004B68AE"/>
    <w:rsid w:val="004B6B61"/>
    <w:rsid w:val="004C7EB3"/>
    <w:rsid w:val="004D35B7"/>
    <w:rsid w:val="004D405C"/>
    <w:rsid w:val="004D5E35"/>
    <w:rsid w:val="004E1F64"/>
    <w:rsid w:val="004E3859"/>
    <w:rsid w:val="004E40B2"/>
    <w:rsid w:val="004E5F51"/>
    <w:rsid w:val="00503DDE"/>
    <w:rsid w:val="00515477"/>
    <w:rsid w:val="0051555D"/>
    <w:rsid w:val="00516FA6"/>
    <w:rsid w:val="005217BB"/>
    <w:rsid w:val="0052359B"/>
    <w:rsid w:val="0053140D"/>
    <w:rsid w:val="00532E87"/>
    <w:rsid w:val="00537FA2"/>
    <w:rsid w:val="005476FC"/>
    <w:rsid w:val="0054784A"/>
    <w:rsid w:val="00552425"/>
    <w:rsid w:val="00553CB2"/>
    <w:rsid w:val="00556F40"/>
    <w:rsid w:val="005605D6"/>
    <w:rsid w:val="00565F88"/>
    <w:rsid w:val="005802A2"/>
    <w:rsid w:val="0058284E"/>
    <w:rsid w:val="005906F8"/>
    <w:rsid w:val="005E7E57"/>
    <w:rsid w:val="005F08E7"/>
    <w:rsid w:val="005F3DBF"/>
    <w:rsid w:val="00610636"/>
    <w:rsid w:val="00610BC6"/>
    <w:rsid w:val="0061646A"/>
    <w:rsid w:val="00621CE0"/>
    <w:rsid w:val="0063127C"/>
    <w:rsid w:val="006349A3"/>
    <w:rsid w:val="00640BF6"/>
    <w:rsid w:val="006424BC"/>
    <w:rsid w:val="00644724"/>
    <w:rsid w:val="00644B4C"/>
    <w:rsid w:val="006621F6"/>
    <w:rsid w:val="00663494"/>
    <w:rsid w:val="00670AC3"/>
    <w:rsid w:val="00673BB1"/>
    <w:rsid w:val="00676512"/>
    <w:rsid w:val="0067676A"/>
    <w:rsid w:val="00676E7A"/>
    <w:rsid w:val="00685653"/>
    <w:rsid w:val="00685822"/>
    <w:rsid w:val="00696763"/>
    <w:rsid w:val="00696E76"/>
    <w:rsid w:val="006B0FA6"/>
    <w:rsid w:val="006D274D"/>
    <w:rsid w:val="006D4D09"/>
    <w:rsid w:val="006D55A9"/>
    <w:rsid w:val="006D56AA"/>
    <w:rsid w:val="006D5BB3"/>
    <w:rsid w:val="006D7986"/>
    <w:rsid w:val="006E011C"/>
    <w:rsid w:val="006E252A"/>
    <w:rsid w:val="006E6989"/>
    <w:rsid w:val="006E7631"/>
    <w:rsid w:val="006F4844"/>
    <w:rsid w:val="00703171"/>
    <w:rsid w:val="00712CB6"/>
    <w:rsid w:val="00741E14"/>
    <w:rsid w:val="0075152E"/>
    <w:rsid w:val="00752B6A"/>
    <w:rsid w:val="00753E3D"/>
    <w:rsid w:val="00762D6C"/>
    <w:rsid w:val="00775C44"/>
    <w:rsid w:val="007965ED"/>
    <w:rsid w:val="007A0629"/>
    <w:rsid w:val="007A4FDF"/>
    <w:rsid w:val="007B0F44"/>
    <w:rsid w:val="007C5641"/>
    <w:rsid w:val="007D4EC3"/>
    <w:rsid w:val="007D6220"/>
    <w:rsid w:val="007E6294"/>
    <w:rsid w:val="007F09B3"/>
    <w:rsid w:val="007F0DA8"/>
    <w:rsid w:val="007F2146"/>
    <w:rsid w:val="00801273"/>
    <w:rsid w:val="00803CBA"/>
    <w:rsid w:val="00830903"/>
    <w:rsid w:val="0083239A"/>
    <w:rsid w:val="0084381E"/>
    <w:rsid w:val="00846534"/>
    <w:rsid w:val="00846B04"/>
    <w:rsid w:val="00853D4F"/>
    <w:rsid w:val="00861958"/>
    <w:rsid w:val="008627D7"/>
    <w:rsid w:val="00866FE1"/>
    <w:rsid w:val="00880A99"/>
    <w:rsid w:val="00886C11"/>
    <w:rsid w:val="008908C3"/>
    <w:rsid w:val="008961A1"/>
    <w:rsid w:val="008A3F16"/>
    <w:rsid w:val="008A4AFE"/>
    <w:rsid w:val="008A4DFE"/>
    <w:rsid w:val="008A4E64"/>
    <w:rsid w:val="008C629E"/>
    <w:rsid w:val="008D0671"/>
    <w:rsid w:val="008D4F42"/>
    <w:rsid w:val="008E4557"/>
    <w:rsid w:val="008E4E07"/>
    <w:rsid w:val="0092477F"/>
    <w:rsid w:val="00937250"/>
    <w:rsid w:val="00937F34"/>
    <w:rsid w:val="00946FC5"/>
    <w:rsid w:val="00953F06"/>
    <w:rsid w:val="00953F35"/>
    <w:rsid w:val="00954CB7"/>
    <w:rsid w:val="0095562B"/>
    <w:rsid w:val="0095659E"/>
    <w:rsid w:val="009611DE"/>
    <w:rsid w:val="00963E84"/>
    <w:rsid w:val="00972DF9"/>
    <w:rsid w:val="00976173"/>
    <w:rsid w:val="00981D74"/>
    <w:rsid w:val="009821BE"/>
    <w:rsid w:val="00982512"/>
    <w:rsid w:val="00984AA9"/>
    <w:rsid w:val="00990FCE"/>
    <w:rsid w:val="0099443A"/>
    <w:rsid w:val="009B0C63"/>
    <w:rsid w:val="009B782A"/>
    <w:rsid w:val="009C1C8A"/>
    <w:rsid w:val="009C5B8A"/>
    <w:rsid w:val="009C664A"/>
    <w:rsid w:val="009D14C3"/>
    <w:rsid w:val="009D4B07"/>
    <w:rsid w:val="009D705D"/>
    <w:rsid w:val="009E03F1"/>
    <w:rsid w:val="009E4BD9"/>
    <w:rsid w:val="009E62E8"/>
    <w:rsid w:val="009F02EA"/>
    <w:rsid w:val="009F7C67"/>
    <w:rsid w:val="00A023B3"/>
    <w:rsid w:val="00A32D01"/>
    <w:rsid w:val="00A34236"/>
    <w:rsid w:val="00A41FCB"/>
    <w:rsid w:val="00A517FC"/>
    <w:rsid w:val="00A52F94"/>
    <w:rsid w:val="00A6111F"/>
    <w:rsid w:val="00A6740B"/>
    <w:rsid w:val="00A675E4"/>
    <w:rsid w:val="00A702ED"/>
    <w:rsid w:val="00A74B45"/>
    <w:rsid w:val="00A94A76"/>
    <w:rsid w:val="00A97760"/>
    <w:rsid w:val="00AB2F01"/>
    <w:rsid w:val="00AB649A"/>
    <w:rsid w:val="00AC4441"/>
    <w:rsid w:val="00AC5D80"/>
    <w:rsid w:val="00AE2E1C"/>
    <w:rsid w:val="00AE6975"/>
    <w:rsid w:val="00AF038E"/>
    <w:rsid w:val="00AF6B35"/>
    <w:rsid w:val="00B04286"/>
    <w:rsid w:val="00B07099"/>
    <w:rsid w:val="00B11B05"/>
    <w:rsid w:val="00B165E6"/>
    <w:rsid w:val="00B258A7"/>
    <w:rsid w:val="00B5156A"/>
    <w:rsid w:val="00B5397B"/>
    <w:rsid w:val="00B763A8"/>
    <w:rsid w:val="00B81750"/>
    <w:rsid w:val="00B9263E"/>
    <w:rsid w:val="00B92A64"/>
    <w:rsid w:val="00B93ACB"/>
    <w:rsid w:val="00BB5F3D"/>
    <w:rsid w:val="00BC1424"/>
    <w:rsid w:val="00BC39C2"/>
    <w:rsid w:val="00BC756B"/>
    <w:rsid w:val="00BD0C23"/>
    <w:rsid w:val="00BD2ACB"/>
    <w:rsid w:val="00BD6F28"/>
    <w:rsid w:val="00BF6081"/>
    <w:rsid w:val="00C00C86"/>
    <w:rsid w:val="00C134BB"/>
    <w:rsid w:val="00C43FDC"/>
    <w:rsid w:val="00C53CA9"/>
    <w:rsid w:val="00C71F4E"/>
    <w:rsid w:val="00C8401A"/>
    <w:rsid w:val="00C9379B"/>
    <w:rsid w:val="00CB4069"/>
    <w:rsid w:val="00CB453E"/>
    <w:rsid w:val="00CB7BA8"/>
    <w:rsid w:val="00CC0422"/>
    <w:rsid w:val="00CC6677"/>
    <w:rsid w:val="00CD607F"/>
    <w:rsid w:val="00CD7B75"/>
    <w:rsid w:val="00D00C70"/>
    <w:rsid w:val="00D06B66"/>
    <w:rsid w:val="00D11759"/>
    <w:rsid w:val="00D2198A"/>
    <w:rsid w:val="00D25D28"/>
    <w:rsid w:val="00D32C38"/>
    <w:rsid w:val="00D379D9"/>
    <w:rsid w:val="00D37C70"/>
    <w:rsid w:val="00D7058F"/>
    <w:rsid w:val="00D713D7"/>
    <w:rsid w:val="00D71908"/>
    <w:rsid w:val="00D750B1"/>
    <w:rsid w:val="00D8538B"/>
    <w:rsid w:val="00D94489"/>
    <w:rsid w:val="00D95058"/>
    <w:rsid w:val="00D96B78"/>
    <w:rsid w:val="00DA4577"/>
    <w:rsid w:val="00DA77E2"/>
    <w:rsid w:val="00DC0569"/>
    <w:rsid w:val="00DC67DE"/>
    <w:rsid w:val="00DF634B"/>
    <w:rsid w:val="00E05972"/>
    <w:rsid w:val="00E06077"/>
    <w:rsid w:val="00E11257"/>
    <w:rsid w:val="00E14F9C"/>
    <w:rsid w:val="00E21BFD"/>
    <w:rsid w:val="00E21CA9"/>
    <w:rsid w:val="00E23F67"/>
    <w:rsid w:val="00E32961"/>
    <w:rsid w:val="00E461AD"/>
    <w:rsid w:val="00E55687"/>
    <w:rsid w:val="00E64C95"/>
    <w:rsid w:val="00E67EE2"/>
    <w:rsid w:val="00E83417"/>
    <w:rsid w:val="00EB1E46"/>
    <w:rsid w:val="00EC0854"/>
    <w:rsid w:val="00EC1004"/>
    <w:rsid w:val="00EC1AFB"/>
    <w:rsid w:val="00EC4759"/>
    <w:rsid w:val="00EC7ED6"/>
    <w:rsid w:val="00EC7F03"/>
    <w:rsid w:val="00ED523D"/>
    <w:rsid w:val="00ED61D2"/>
    <w:rsid w:val="00EE0113"/>
    <w:rsid w:val="00EE583F"/>
    <w:rsid w:val="00EF1150"/>
    <w:rsid w:val="00F04200"/>
    <w:rsid w:val="00F04BAD"/>
    <w:rsid w:val="00F06C2D"/>
    <w:rsid w:val="00F115E8"/>
    <w:rsid w:val="00F212A7"/>
    <w:rsid w:val="00F22E20"/>
    <w:rsid w:val="00F32826"/>
    <w:rsid w:val="00F412A7"/>
    <w:rsid w:val="00F83923"/>
    <w:rsid w:val="00F9394A"/>
    <w:rsid w:val="00FB1578"/>
    <w:rsid w:val="00FB2227"/>
    <w:rsid w:val="00FB2684"/>
    <w:rsid w:val="00FC1C68"/>
    <w:rsid w:val="00FC2171"/>
    <w:rsid w:val="00FC3120"/>
    <w:rsid w:val="00FE1F59"/>
    <w:rsid w:val="00FE23C5"/>
    <w:rsid w:val="00FE245A"/>
    <w:rsid w:val="00FE2A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C44473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SimSu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uiPriority w:val="1"/>
    <w:qFormat/>
    <w:rsid w:val="00073199"/>
    <w:pPr>
      <w:spacing w:after="0" w:line="240" w:lineRule="auto"/>
      <w:jc w:val="both"/>
    </w:pPr>
    <w:rPr>
      <w:rFonts w:eastAsia="Times New Roman" w:cs="Times New Roman"/>
      <w:sz w:val="28"/>
      <w:szCs w:val="24"/>
      <w:lang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C35F1"/>
    <w:pPr>
      <w:widowControl w:val="0"/>
      <w:spacing w:after="0" w:line="240" w:lineRule="auto"/>
    </w:pPr>
    <w:rPr>
      <w:rFonts w:eastAsiaTheme="minorEastAsia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5">
    <w:name w:val="Верхний колонтитул Знак"/>
    <w:basedOn w:val="a0"/>
    <w:link w:val="a4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6">
    <w:name w:val="footer"/>
    <w:basedOn w:val="a"/>
    <w:link w:val="a7"/>
    <w:uiPriority w:val="99"/>
    <w:unhideWhenUsed/>
    <w:rsid w:val="000C35F1"/>
    <w:pPr>
      <w:widowControl w:val="0"/>
      <w:tabs>
        <w:tab w:val="center" w:pos="4677"/>
        <w:tab w:val="right" w:pos="9355"/>
      </w:tabs>
      <w:autoSpaceDE w:val="0"/>
      <w:autoSpaceDN w:val="0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7">
    <w:name w:val="Нижний колонтитул Знак"/>
    <w:basedOn w:val="a0"/>
    <w:link w:val="a6"/>
    <w:uiPriority w:val="99"/>
    <w:rsid w:val="000C35F1"/>
    <w:rPr>
      <w:rFonts w:ascii="DejaVu Sans" w:eastAsia="DejaVu Sans" w:hAnsi="DejaVu Sans" w:cs="DejaVu Sans"/>
      <w:lang w:eastAsia="ru-RU" w:bidi="ru-RU"/>
    </w:rPr>
  </w:style>
  <w:style w:type="paragraph" w:styleId="a8">
    <w:name w:val="Balloon Text"/>
    <w:basedOn w:val="a"/>
    <w:link w:val="a9"/>
    <w:uiPriority w:val="99"/>
    <w:semiHidden/>
    <w:unhideWhenUsed/>
    <w:rsid w:val="000C35F1"/>
    <w:pPr>
      <w:widowControl w:val="0"/>
      <w:autoSpaceDE w:val="0"/>
      <w:autoSpaceDN w:val="0"/>
    </w:pPr>
    <w:rPr>
      <w:rFonts w:ascii="Tahoma" w:eastAsia="DejaVu Sans" w:hAnsi="Tahoma" w:cs="Tahoma"/>
      <w:sz w:val="16"/>
      <w:szCs w:val="16"/>
      <w:lang w:eastAsia="ru-RU" w:bidi="ru-RU"/>
    </w:rPr>
  </w:style>
  <w:style w:type="character" w:customStyle="1" w:styleId="a9">
    <w:name w:val="Текст выноски Знак"/>
    <w:basedOn w:val="a0"/>
    <w:link w:val="a8"/>
    <w:uiPriority w:val="99"/>
    <w:semiHidden/>
    <w:rsid w:val="000C35F1"/>
    <w:rPr>
      <w:rFonts w:ascii="Tahoma" w:eastAsia="DejaVu Sans" w:hAnsi="Tahoma" w:cs="Tahoma"/>
      <w:sz w:val="16"/>
      <w:szCs w:val="16"/>
      <w:lang w:eastAsia="ru-RU" w:bidi="ru-RU"/>
    </w:rPr>
  </w:style>
  <w:style w:type="paragraph" w:styleId="aa">
    <w:name w:val="List Paragraph"/>
    <w:basedOn w:val="a"/>
    <w:uiPriority w:val="34"/>
    <w:qFormat/>
    <w:rsid w:val="00E21CA9"/>
    <w:pPr>
      <w:spacing w:after="200"/>
      <w:ind w:left="720"/>
      <w:contextualSpacing/>
    </w:pPr>
    <w:rPr>
      <w:rFonts w:eastAsiaTheme="minorEastAsia" w:cstheme="minorBidi"/>
      <w:szCs w:val="22"/>
    </w:rPr>
  </w:style>
  <w:style w:type="paragraph" w:styleId="ab">
    <w:name w:val="Body Text"/>
    <w:basedOn w:val="a"/>
    <w:link w:val="ac"/>
    <w:uiPriority w:val="1"/>
    <w:qFormat/>
    <w:rsid w:val="00A97760"/>
    <w:pPr>
      <w:widowControl w:val="0"/>
      <w:autoSpaceDE w:val="0"/>
      <w:autoSpaceDN w:val="0"/>
    </w:pPr>
    <w:rPr>
      <w:rFonts w:ascii="Arial" w:eastAsia="Arial" w:hAnsi="Arial" w:cs="Arial"/>
      <w:sz w:val="18"/>
      <w:szCs w:val="18"/>
      <w:lang w:eastAsia="ru-RU" w:bidi="ru-RU"/>
    </w:rPr>
  </w:style>
  <w:style w:type="character" w:customStyle="1" w:styleId="ac">
    <w:name w:val="Основной текст Знак"/>
    <w:basedOn w:val="a0"/>
    <w:link w:val="ab"/>
    <w:uiPriority w:val="1"/>
    <w:rsid w:val="00A97760"/>
    <w:rPr>
      <w:rFonts w:ascii="Arial" w:eastAsia="Arial" w:hAnsi="Arial" w:cs="Arial"/>
      <w:sz w:val="18"/>
      <w:szCs w:val="18"/>
      <w:lang w:eastAsia="ru-RU" w:bidi="ru-RU"/>
    </w:rPr>
  </w:style>
  <w:style w:type="paragraph" w:customStyle="1" w:styleId="21">
    <w:name w:val="Заголовок 21"/>
    <w:basedOn w:val="a"/>
    <w:uiPriority w:val="1"/>
    <w:qFormat/>
    <w:rsid w:val="00073199"/>
    <w:pPr>
      <w:widowControl w:val="0"/>
      <w:autoSpaceDE w:val="0"/>
      <w:autoSpaceDN w:val="0"/>
      <w:spacing w:before="86"/>
      <w:ind w:left="249"/>
      <w:jc w:val="center"/>
      <w:outlineLvl w:val="2"/>
    </w:pPr>
    <w:rPr>
      <w:rFonts w:asciiTheme="majorHAnsi" w:eastAsia="Arial" w:hAnsiTheme="majorHAnsi" w:cs="Arial"/>
      <w:b/>
      <w:bCs/>
      <w:szCs w:val="20"/>
      <w:lang w:eastAsia="ru-RU" w:bidi="ru-RU"/>
    </w:rPr>
  </w:style>
  <w:style w:type="character" w:styleId="ad">
    <w:name w:val="Placeholder Text"/>
    <w:basedOn w:val="a0"/>
    <w:uiPriority w:val="99"/>
    <w:semiHidden/>
    <w:rsid w:val="00A517FC"/>
    <w:rPr>
      <w:color w:val="808080"/>
    </w:rPr>
  </w:style>
  <w:style w:type="paragraph" w:styleId="ae">
    <w:name w:val="Normal (Web)"/>
    <w:basedOn w:val="a"/>
    <w:uiPriority w:val="99"/>
    <w:semiHidden/>
    <w:unhideWhenUsed/>
    <w:rsid w:val="001303A8"/>
    <w:pPr>
      <w:spacing w:before="100" w:beforeAutospacing="1" w:after="100" w:afterAutospacing="1"/>
    </w:pPr>
    <w:rPr>
      <w:lang w:eastAsia="ru-RU"/>
    </w:rPr>
  </w:style>
  <w:style w:type="character" w:styleId="af">
    <w:name w:val="Hyperlink"/>
    <w:basedOn w:val="a0"/>
    <w:uiPriority w:val="99"/>
    <w:semiHidden/>
    <w:unhideWhenUsed/>
    <w:rsid w:val="007A0629"/>
    <w:rPr>
      <w:color w:val="0000FF" w:themeColor="hyperlink"/>
      <w:u w:val="single"/>
    </w:rPr>
  </w:style>
  <w:style w:type="paragraph" w:styleId="af0">
    <w:name w:val="Body Text Indent"/>
    <w:basedOn w:val="a"/>
    <w:link w:val="af1"/>
    <w:uiPriority w:val="99"/>
    <w:semiHidden/>
    <w:unhideWhenUsed/>
    <w:rsid w:val="003155E2"/>
    <w:pPr>
      <w:widowControl w:val="0"/>
      <w:autoSpaceDE w:val="0"/>
      <w:autoSpaceDN w:val="0"/>
      <w:spacing w:after="120"/>
      <w:ind w:left="283"/>
    </w:pPr>
    <w:rPr>
      <w:rFonts w:ascii="DejaVu Sans" w:eastAsia="DejaVu Sans" w:hAnsi="DejaVu Sans" w:cs="DejaVu Sans"/>
      <w:sz w:val="22"/>
      <w:szCs w:val="22"/>
      <w:lang w:eastAsia="ru-RU" w:bidi="ru-RU"/>
    </w:rPr>
  </w:style>
  <w:style w:type="character" w:customStyle="1" w:styleId="af1">
    <w:name w:val="Основной текст с отступом Знак"/>
    <w:basedOn w:val="a0"/>
    <w:link w:val="af0"/>
    <w:uiPriority w:val="99"/>
    <w:semiHidden/>
    <w:rsid w:val="003155E2"/>
    <w:rPr>
      <w:rFonts w:ascii="DejaVu Sans" w:eastAsia="DejaVu Sans" w:hAnsi="DejaVu Sans" w:cs="DejaVu Sans"/>
      <w:lang w:eastAsia="ru-RU" w:bidi="ru-RU"/>
    </w:rPr>
  </w:style>
  <w:style w:type="paragraph" w:styleId="1">
    <w:name w:val="toc 1"/>
    <w:basedOn w:val="a"/>
    <w:next w:val="a"/>
    <w:autoRedefine/>
    <w:unhideWhenUsed/>
    <w:rsid w:val="00E461AD"/>
    <w:pPr>
      <w:widowControl w:val="0"/>
      <w:tabs>
        <w:tab w:val="right" w:leader="dot" w:pos="6680"/>
      </w:tabs>
      <w:spacing w:line="0" w:lineRule="atLeast"/>
      <w:jc w:val="center"/>
    </w:pPr>
    <w:rPr>
      <w:rFonts w:ascii="Arial" w:eastAsia="SimSun" w:hAnsi="Arial" w:cs="Arial"/>
      <w:b/>
    </w:rPr>
  </w:style>
  <w:style w:type="character" w:customStyle="1" w:styleId="mediumtext">
    <w:name w:val="medium_text"/>
    <w:basedOn w:val="a0"/>
    <w:rsid w:val="00E461AD"/>
  </w:style>
  <w:style w:type="table" w:customStyle="1" w:styleId="TableNormal">
    <w:name w:val="Table Normal"/>
    <w:uiPriority w:val="2"/>
    <w:semiHidden/>
    <w:unhideWhenUsed/>
    <w:qFormat/>
    <w:rsid w:val="007F2146"/>
    <w:pPr>
      <w:widowControl w:val="0"/>
      <w:autoSpaceDE w:val="0"/>
      <w:autoSpaceDN w:val="0"/>
      <w:spacing w:after="0" w:line="240" w:lineRule="auto"/>
    </w:pPr>
    <w:rPr>
      <w:rFonts w:eastAsiaTheme="minorHAnsi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7F2146"/>
    <w:pPr>
      <w:widowControl w:val="0"/>
      <w:autoSpaceDE w:val="0"/>
      <w:autoSpaceDN w:val="0"/>
      <w:ind w:left="107"/>
      <w:jc w:val="left"/>
    </w:pPr>
    <w:rPr>
      <w:rFonts w:ascii="Times New Roman" w:hAnsi="Times New Roman"/>
      <w:sz w:val="22"/>
      <w:szCs w:val="22"/>
      <w:lang w:eastAsia="ru-RU" w:bidi="ru-RU"/>
    </w:rPr>
  </w:style>
  <w:style w:type="paragraph" w:styleId="2">
    <w:name w:val="Body Text 2"/>
    <w:basedOn w:val="a"/>
    <w:link w:val="20"/>
    <w:uiPriority w:val="99"/>
    <w:unhideWhenUsed/>
    <w:rsid w:val="00670AC3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rsid w:val="00670AC3"/>
    <w:rPr>
      <w:rFonts w:eastAsia="Times New Roman" w:cs="Times New Roman"/>
      <w:sz w:val="28"/>
      <w:szCs w:val="24"/>
      <w:lang w:eastAsia="zh-CN"/>
    </w:rPr>
  </w:style>
  <w:style w:type="paragraph" w:styleId="3">
    <w:name w:val="Body Text 3"/>
    <w:basedOn w:val="a"/>
    <w:link w:val="30"/>
    <w:uiPriority w:val="99"/>
    <w:unhideWhenUsed/>
    <w:rsid w:val="00670AC3"/>
    <w:pPr>
      <w:spacing w:after="200" w:line="276" w:lineRule="auto"/>
      <w:ind w:right="424"/>
    </w:pPr>
    <w:rPr>
      <w:rFonts w:cstheme="minorHAnsi"/>
      <w:bCs/>
      <w:spacing w:val="-3"/>
      <w:szCs w:val="28"/>
    </w:rPr>
  </w:style>
  <w:style w:type="character" w:customStyle="1" w:styleId="30">
    <w:name w:val="Основной текст 3 Знак"/>
    <w:basedOn w:val="a0"/>
    <w:link w:val="3"/>
    <w:uiPriority w:val="99"/>
    <w:rsid w:val="00670AC3"/>
    <w:rPr>
      <w:rFonts w:eastAsia="Times New Roman" w:cstheme="minorHAnsi"/>
      <w:bCs/>
      <w:spacing w:val="-3"/>
      <w:sz w:val="28"/>
      <w:szCs w:val="28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2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7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7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149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39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3124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005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46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20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0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01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36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6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969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711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073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43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404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824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287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89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48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77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940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98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613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94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58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25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198200">
          <w:marLeft w:val="0"/>
          <w:marRight w:val="0"/>
          <w:marTop w:val="9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271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90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84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18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5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351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17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95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97041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28785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09232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13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11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96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0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95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2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01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035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275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1096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00107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7666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80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647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839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2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12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333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2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909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0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173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755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9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380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424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235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79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58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178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1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12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774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525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z3k.ru/service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mailto:info@z3k.ru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25040-95C5-47D1-8633-BD850BDAA4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3341</Words>
  <Characters>19048</Characters>
  <Application>Microsoft Office Word</Application>
  <DocSecurity>0</DocSecurity>
  <Lines>158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vasilev</dc:creator>
  <cp:keywords/>
  <dc:description/>
  <cp:lastModifiedBy>Алена</cp:lastModifiedBy>
  <cp:revision>2</cp:revision>
  <cp:lastPrinted>2020-03-12T08:51:00Z</cp:lastPrinted>
  <dcterms:created xsi:type="dcterms:W3CDTF">2022-12-22T10:43:00Z</dcterms:created>
  <dcterms:modified xsi:type="dcterms:W3CDTF">2022-12-22T10:43:00Z</dcterms:modified>
</cp:coreProperties>
</file>